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9008" w:type="dxa"/>
        <w:tblLook w:val="04A0" w:firstRow="1" w:lastRow="0" w:firstColumn="1" w:lastColumn="0" w:noHBand="0" w:noVBand="1"/>
      </w:tblPr>
      <w:tblGrid>
        <w:gridCol w:w="2423"/>
        <w:gridCol w:w="3720"/>
        <w:gridCol w:w="5073"/>
        <w:gridCol w:w="4803"/>
        <w:gridCol w:w="2989"/>
      </w:tblGrid>
      <w:tr w:rsidR="004C6A56" w:rsidRPr="000D3921" w14:paraId="2453B81E" w14:textId="77777777" w:rsidTr="00744D44">
        <w:trPr>
          <w:cantSplit/>
          <w:trHeight w:val="620"/>
          <w:tblHeader/>
        </w:trPr>
        <w:tc>
          <w:tcPr>
            <w:tcW w:w="2423" w:type="dxa"/>
          </w:tcPr>
          <w:p w14:paraId="02934DB3" w14:textId="77777777" w:rsidR="004C6A56" w:rsidRPr="00A96B17" w:rsidRDefault="004C6A56" w:rsidP="004042E4">
            <w:pPr>
              <w:rPr>
                <w:b/>
                <w:sz w:val="20"/>
                <w:szCs w:val="20"/>
              </w:rPr>
            </w:pPr>
            <w:bookmarkStart w:id="0" w:name="_GoBack"/>
            <w:bookmarkEnd w:id="0"/>
          </w:p>
        </w:tc>
        <w:tc>
          <w:tcPr>
            <w:tcW w:w="3720" w:type="dxa"/>
          </w:tcPr>
          <w:p w14:paraId="6818857F" w14:textId="77777777" w:rsidR="004C6A56" w:rsidRPr="004A2D21" w:rsidRDefault="004C6A56" w:rsidP="004042E4">
            <w:pPr>
              <w:jc w:val="center"/>
              <w:rPr>
                <w:b/>
                <w:sz w:val="20"/>
                <w:szCs w:val="20"/>
              </w:rPr>
            </w:pPr>
            <w:r w:rsidRPr="004A2D21">
              <w:rPr>
                <w:b/>
                <w:sz w:val="20"/>
                <w:szCs w:val="20"/>
              </w:rPr>
              <w:t>Health and Senior Services (DHSS)</w:t>
            </w:r>
          </w:p>
        </w:tc>
        <w:tc>
          <w:tcPr>
            <w:tcW w:w="5073" w:type="dxa"/>
          </w:tcPr>
          <w:p w14:paraId="0FC63F32" w14:textId="77777777" w:rsidR="004C6A56" w:rsidRPr="004A2D21" w:rsidRDefault="004C6A56" w:rsidP="004042E4">
            <w:pPr>
              <w:jc w:val="center"/>
              <w:rPr>
                <w:b/>
                <w:sz w:val="20"/>
                <w:szCs w:val="20"/>
              </w:rPr>
            </w:pPr>
            <w:r w:rsidRPr="004A2D21">
              <w:rPr>
                <w:b/>
                <w:sz w:val="20"/>
                <w:szCs w:val="20"/>
              </w:rPr>
              <w:t>Mental Health</w:t>
            </w:r>
          </w:p>
          <w:p w14:paraId="4373146A" w14:textId="77777777" w:rsidR="004C6A56" w:rsidRPr="004A2D21" w:rsidRDefault="004C6A56" w:rsidP="004042E4">
            <w:pPr>
              <w:jc w:val="center"/>
              <w:rPr>
                <w:b/>
                <w:sz w:val="20"/>
                <w:szCs w:val="20"/>
              </w:rPr>
            </w:pPr>
            <w:r w:rsidRPr="004A2D21">
              <w:rPr>
                <w:b/>
                <w:sz w:val="20"/>
                <w:szCs w:val="20"/>
              </w:rPr>
              <w:t>(DMH)</w:t>
            </w:r>
          </w:p>
        </w:tc>
        <w:tc>
          <w:tcPr>
            <w:tcW w:w="4803" w:type="dxa"/>
          </w:tcPr>
          <w:p w14:paraId="30E309A4" w14:textId="77777777" w:rsidR="00A9641C" w:rsidRDefault="004C6A56" w:rsidP="00A9641C">
            <w:pPr>
              <w:jc w:val="center"/>
              <w:rPr>
                <w:b/>
                <w:sz w:val="20"/>
                <w:szCs w:val="20"/>
              </w:rPr>
            </w:pPr>
            <w:r w:rsidRPr="004A2D21">
              <w:rPr>
                <w:b/>
                <w:sz w:val="20"/>
                <w:szCs w:val="20"/>
              </w:rPr>
              <w:t>Social Services</w:t>
            </w:r>
            <w:r w:rsidR="00A9641C">
              <w:rPr>
                <w:b/>
                <w:sz w:val="20"/>
                <w:szCs w:val="20"/>
              </w:rPr>
              <w:t xml:space="preserve"> </w:t>
            </w:r>
            <w:r w:rsidRPr="004A2D21">
              <w:rPr>
                <w:b/>
                <w:sz w:val="20"/>
                <w:szCs w:val="20"/>
              </w:rPr>
              <w:t>(DSS)</w:t>
            </w:r>
            <w:r w:rsidR="00A9641C">
              <w:rPr>
                <w:b/>
                <w:sz w:val="20"/>
                <w:szCs w:val="20"/>
              </w:rPr>
              <w:t xml:space="preserve"> </w:t>
            </w:r>
          </w:p>
          <w:p w14:paraId="10F597F8" w14:textId="77777777" w:rsidR="00A9641C" w:rsidRDefault="00A9641C" w:rsidP="00A9641C">
            <w:pPr>
              <w:jc w:val="center"/>
              <w:rPr>
                <w:b/>
                <w:sz w:val="20"/>
                <w:szCs w:val="20"/>
              </w:rPr>
            </w:pPr>
            <w:r>
              <w:rPr>
                <w:b/>
                <w:sz w:val="20"/>
                <w:szCs w:val="20"/>
              </w:rPr>
              <w:t xml:space="preserve">Federally Designated Single State Agency </w:t>
            </w:r>
          </w:p>
          <w:p w14:paraId="38D3D232" w14:textId="77777777" w:rsidR="004C6A56" w:rsidRPr="004A2D21" w:rsidRDefault="00A9641C" w:rsidP="00A9641C">
            <w:pPr>
              <w:jc w:val="center"/>
              <w:rPr>
                <w:b/>
                <w:sz w:val="20"/>
                <w:szCs w:val="20"/>
              </w:rPr>
            </w:pPr>
            <w:r>
              <w:rPr>
                <w:b/>
                <w:sz w:val="20"/>
                <w:szCs w:val="20"/>
              </w:rPr>
              <w:t>for Medicaid Program</w:t>
            </w:r>
          </w:p>
        </w:tc>
        <w:tc>
          <w:tcPr>
            <w:tcW w:w="2989" w:type="dxa"/>
          </w:tcPr>
          <w:p w14:paraId="31339E7C" w14:textId="77777777" w:rsidR="004C6A56" w:rsidRPr="009012D5" w:rsidRDefault="00A9641C" w:rsidP="009012D5">
            <w:pPr>
              <w:jc w:val="center"/>
              <w:rPr>
                <w:b/>
                <w:sz w:val="20"/>
                <w:szCs w:val="20"/>
              </w:rPr>
            </w:pPr>
            <w:r>
              <w:rPr>
                <w:b/>
                <w:sz w:val="20"/>
                <w:szCs w:val="20"/>
              </w:rPr>
              <w:t xml:space="preserve"> </w:t>
            </w:r>
          </w:p>
        </w:tc>
      </w:tr>
      <w:tr w:rsidR="0018025E" w:rsidRPr="000D3921" w14:paraId="30805A07" w14:textId="77777777" w:rsidTr="00744D44">
        <w:trPr>
          <w:trHeight w:val="980"/>
        </w:trPr>
        <w:tc>
          <w:tcPr>
            <w:tcW w:w="2423" w:type="dxa"/>
          </w:tcPr>
          <w:p w14:paraId="3ACB0BCC" w14:textId="77777777" w:rsidR="008A1B67" w:rsidRDefault="008A1B67" w:rsidP="001E11F0">
            <w:pPr>
              <w:rPr>
                <w:b/>
                <w:sz w:val="20"/>
                <w:szCs w:val="20"/>
              </w:rPr>
            </w:pPr>
            <w:r>
              <w:rPr>
                <w:b/>
                <w:sz w:val="20"/>
                <w:szCs w:val="20"/>
              </w:rPr>
              <w:t>DHSS 1915(c) Home and Community Based Waivers</w:t>
            </w:r>
          </w:p>
          <w:p w14:paraId="1A907418" w14:textId="77777777" w:rsidR="008A1B67" w:rsidRDefault="008A1B67" w:rsidP="001E11F0">
            <w:pPr>
              <w:rPr>
                <w:b/>
                <w:sz w:val="20"/>
                <w:szCs w:val="20"/>
              </w:rPr>
            </w:pPr>
          </w:p>
          <w:p w14:paraId="32C26E2C" w14:textId="77777777" w:rsidR="0018025E" w:rsidRPr="00370B5A" w:rsidRDefault="0018025E" w:rsidP="001E11F0">
            <w:pPr>
              <w:rPr>
                <w:b/>
                <w:sz w:val="20"/>
                <w:szCs w:val="20"/>
              </w:rPr>
            </w:pPr>
            <w:r w:rsidRPr="00370B5A">
              <w:rPr>
                <w:b/>
                <w:sz w:val="20"/>
                <w:szCs w:val="20"/>
              </w:rPr>
              <w:t>Aged and Disabled Waiver</w:t>
            </w:r>
          </w:p>
          <w:p w14:paraId="68096353" w14:textId="77777777" w:rsidR="0018025E" w:rsidRPr="00370B5A" w:rsidRDefault="0018025E" w:rsidP="001E11F0">
            <w:pPr>
              <w:rPr>
                <w:b/>
                <w:sz w:val="20"/>
                <w:szCs w:val="20"/>
              </w:rPr>
            </w:pPr>
          </w:p>
          <w:p w14:paraId="4B346315" w14:textId="77777777" w:rsidR="008A1B67" w:rsidRDefault="008A1B67" w:rsidP="00535FE3">
            <w:pPr>
              <w:rPr>
                <w:b/>
                <w:sz w:val="20"/>
                <w:szCs w:val="20"/>
              </w:rPr>
            </w:pPr>
            <w:r>
              <w:rPr>
                <w:b/>
                <w:sz w:val="20"/>
                <w:szCs w:val="20"/>
              </w:rPr>
              <w:t>Independent Living Waiver</w:t>
            </w:r>
          </w:p>
          <w:p w14:paraId="33CA071A" w14:textId="77777777" w:rsidR="008A1B67" w:rsidRDefault="008A1B67" w:rsidP="00535FE3">
            <w:pPr>
              <w:rPr>
                <w:b/>
                <w:sz w:val="20"/>
                <w:szCs w:val="20"/>
              </w:rPr>
            </w:pPr>
          </w:p>
          <w:p w14:paraId="687F4E8E" w14:textId="77777777" w:rsidR="008A1B67" w:rsidRPr="00370B5A" w:rsidRDefault="008A1B67" w:rsidP="008A1B67">
            <w:pPr>
              <w:rPr>
                <w:b/>
                <w:sz w:val="20"/>
                <w:szCs w:val="20"/>
              </w:rPr>
            </w:pPr>
            <w:r w:rsidRPr="00370B5A">
              <w:rPr>
                <w:b/>
                <w:sz w:val="20"/>
                <w:szCs w:val="20"/>
              </w:rPr>
              <w:t>AIDS Waiver</w:t>
            </w:r>
          </w:p>
          <w:p w14:paraId="76F57CD1" w14:textId="77777777" w:rsidR="008A1B67" w:rsidRDefault="008A1B67" w:rsidP="00535FE3">
            <w:pPr>
              <w:rPr>
                <w:b/>
                <w:sz w:val="20"/>
                <w:szCs w:val="20"/>
              </w:rPr>
            </w:pPr>
          </w:p>
          <w:p w14:paraId="42C258F5" w14:textId="77777777" w:rsidR="008A1B67" w:rsidRDefault="008A1B67" w:rsidP="008A1B67">
            <w:pPr>
              <w:rPr>
                <w:b/>
                <w:sz w:val="20"/>
                <w:szCs w:val="20"/>
              </w:rPr>
            </w:pPr>
            <w:r w:rsidRPr="00370B5A">
              <w:rPr>
                <w:b/>
                <w:sz w:val="20"/>
                <w:szCs w:val="20"/>
              </w:rPr>
              <w:t xml:space="preserve">Medically Fragile Adults </w:t>
            </w:r>
          </w:p>
          <w:p w14:paraId="34DB92BC" w14:textId="77777777" w:rsidR="008A1B67" w:rsidRDefault="008A1B67" w:rsidP="008A1B67">
            <w:pPr>
              <w:rPr>
                <w:b/>
                <w:sz w:val="20"/>
                <w:szCs w:val="20"/>
              </w:rPr>
            </w:pPr>
          </w:p>
          <w:p w14:paraId="66990711" w14:textId="77777777" w:rsidR="008A1B67" w:rsidRDefault="008A1B67" w:rsidP="008A1B67">
            <w:pPr>
              <w:rPr>
                <w:b/>
                <w:sz w:val="20"/>
                <w:szCs w:val="20"/>
              </w:rPr>
            </w:pPr>
            <w:r>
              <w:rPr>
                <w:b/>
                <w:sz w:val="20"/>
                <w:szCs w:val="20"/>
              </w:rPr>
              <w:t>DHSS State Plan Services</w:t>
            </w:r>
          </w:p>
          <w:p w14:paraId="17B1100A" w14:textId="77777777" w:rsidR="008A1B67" w:rsidRPr="00370B5A" w:rsidRDefault="008A1B67" w:rsidP="008A1B67">
            <w:pPr>
              <w:rPr>
                <w:b/>
                <w:sz w:val="20"/>
                <w:szCs w:val="20"/>
              </w:rPr>
            </w:pPr>
          </w:p>
          <w:p w14:paraId="7EC10295" w14:textId="77777777" w:rsidR="0018025E" w:rsidRDefault="0018025E" w:rsidP="00535FE3">
            <w:pPr>
              <w:rPr>
                <w:b/>
                <w:sz w:val="20"/>
                <w:szCs w:val="20"/>
              </w:rPr>
            </w:pPr>
            <w:r>
              <w:rPr>
                <w:b/>
                <w:sz w:val="20"/>
                <w:szCs w:val="20"/>
              </w:rPr>
              <w:t xml:space="preserve">Personal Care </w:t>
            </w:r>
          </w:p>
          <w:p w14:paraId="4D8CFBC0" w14:textId="77777777" w:rsidR="0018025E" w:rsidRDefault="0018025E" w:rsidP="00535FE3">
            <w:pPr>
              <w:rPr>
                <w:b/>
                <w:sz w:val="20"/>
                <w:szCs w:val="20"/>
              </w:rPr>
            </w:pPr>
          </w:p>
          <w:p w14:paraId="34A2C4B3" w14:textId="77777777" w:rsidR="0018025E" w:rsidRDefault="0018025E" w:rsidP="00535FE3">
            <w:pPr>
              <w:rPr>
                <w:b/>
                <w:sz w:val="20"/>
                <w:szCs w:val="20"/>
              </w:rPr>
            </w:pPr>
            <w:r>
              <w:rPr>
                <w:b/>
                <w:sz w:val="20"/>
                <w:szCs w:val="20"/>
              </w:rPr>
              <w:t>Adult Day Health Care</w:t>
            </w:r>
          </w:p>
          <w:p w14:paraId="6360D999" w14:textId="77777777" w:rsidR="0018025E" w:rsidRDefault="0018025E" w:rsidP="00535FE3">
            <w:pPr>
              <w:rPr>
                <w:b/>
                <w:sz w:val="20"/>
                <w:szCs w:val="20"/>
              </w:rPr>
            </w:pPr>
          </w:p>
          <w:p w14:paraId="1588A2DE" w14:textId="77777777" w:rsidR="008A1B67" w:rsidRDefault="008A1B67" w:rsidP="00535FE3">
            <w:pPr>
              <w:rPr>
                <w:b/>
                <w:sz w:val="20"/>
                <w:szCs w:val="20"/>
              </w:rPr>
            </w:pPr>
            <w:r>
              <w:rPr>
                <w:b/>
                <w:sz w:val="20"/>
                <w:szCs w:val="20"/>
              </w:rPr>
              <w:t>Private Duty Nursing</w:t>
            </w:r>
          </w:p>
          <w:p w14:paraId="35DCE1C9" w14:textId="77777777" w:rsidR="008A1B67" w:rsidRDefault="008A1B67" w:rsidP="00535FE3">
            <w:pPr>
              <w:rPr>
                <w:b/>
                <w:sz w:val="20"/>
                <w:szCs w:val="20"/>
              </w:rPr>
            </w:pPr>
          </w:p>
          <w:p w14:paraId="75CEAC44" w14:textId="77777777" w:rsidR="0018025E" w:rsidRDefault="0018025E" w:rsidP="00535FE3">
            <w:pPr>
              <w:rPr>
                <w:b/>
                <w:sz w:val="20"/>
                <w:szCs w:val="20"/>
              </w:rPr>
            </w:pPr>
            <w:r w:rsidRPr="00370B5A">
              <w:rPr>
                <w:b/>
                <w:sz w:val="20"/>
                <w:szCs w:val="20"/>
              </w:rPr>
              <w:t xml:space="preserve">Nursing Home Level </w:t>
            </w:r>
            <w:r w:rsidR="00AD0C12" w:rsidRPr="00370B5A">
              <w:rPr>
                <w:b/>
                <w:sz w:val="20"/>
                <w:szCs w:val="20"/>
              </w:rPr>
              <w:t>of</w:t>
            </w:r>
            <w:r w:rsidRPr="00370B5A">
              <w:rPr>
                <w:b/>
                <w:sz w:val="20"/>
                <w:szCs w:val="20"/>
              </w:rPr>
              <w:t xml:space="preserve"> Care</w:t>
            </w:r>
          </w:p>
          <w:p w14:paraId="14B39B27" w14:textId="77777777" w:rsidR="0018025E" w:rsidRDefault="0018025E" w:rsidP="00535FE3">
            <w:pPr>
              <w:rPr>
                <w:b/>
                <w:sz w:val="20"/>
                <w:szCs w:val="20"/>
              </w:rPr>
            </w:pPr>
          </w:p>
          <w:p w14:paraId="4953D0C1" w14:textId="77777777" w:rsidR="009B7A85" w:rsidRPr="00370B5A" w:rsidRDefault="009B7A85" w:rsidP="009B7A85">
            <w:pPr>
              <w:rPr>
                <w:b/>
                <w:sz w:val="20"/>
                <w:szCs w:val="20"/>
              </w:rPr>
            </w:pPr>
            <w:r w:rsidRPr="00654D0A">
              <w:rPr>
                <w:b/>
                <w:sz w:val="20"/>
                <w:szCs w:val="20"/>
              </w:rPr>
              <w:t>Healthy Children and Youth</w:t>
            </w:r>
            <w:r>
              <w:rPr>
                <w:b/>
                <w:sz w:val="20"/>
                <w:szCs w:val="20"/>
              </w:rPr>
              <w:t xml:space="preserve"> Waiver</w:t>
            </w:r>
          </w:p>
          <w:p w14:paraId="2F7C4EB0" w14:textId="77777777" w:rsidR="009B7A85" w:rsidRDefault="009B7A85" w:rsidP="009B7A85">
            <w:pPr>
              <w:rPr>
                <w:sz w:val="20"/>
                <w:szCs w:val="20"/>
              </w:rPr>
            </w:pPr>
          </w:p>
          <w:p w14:paraId="4EE36FDB" w14:textId="77777777" w:rsidR="009B7A85" w:rsidRDefault="009B7A85" w:rsidP="009B7A85">
            <w:pPr>
              <w:rPr>
                <w:b/>
                <w:sz w:val="20"/>
                <w:szCs w:val="20"/>
              </w:rPr>
            </w:pPr>
            <w:r w:rsidRPr="00ED3444">
              <w:rPr>
                <w:b/>
                <w:sz w:val="20"/>
                <w:szCs w:val="20"/>
              </w:rPr>
              <w:t>Nursing Homes (Skilled Nursing Facilities (SNF), Intermediate Care Facilities (ICF), Residential Care Facilities (RCF), Assisted Living Facilities (ALF))</w:t>
            </w:r>
          </w:p>
          <w:p w14:paraId="06470E10" w14:textId="77777777" w:rsidR="009B7A85" w:rsidRDefault="009B7A85" w:rsidP="009B7A85">
            <w:pPr>
              <w:rPr>
                <w:b/>
                <w:sz w:val="20"/>
                <w:szCs w:val="20"/>
              </w:rPr>
            </w:pPr>
          </w:p>
          <w:p w14:paraId="6EF325B2" w14:textId="77777777" w:rsidR="009B7A85" w:rsidRPr="00ED3444" w:rsidRDefault="009B7A85" w:rsidP="009B7A85">
            <w:pPr>
              <w:rPr>
                <w:sz w:val="20"/>
                <w:szCs w:val="20"/>
              </w:rPr>
            </w:pPr>
            <w:r w:rsidRPr="00ED3444">
              <w:rPr>
                <w:b/>
                <w:sz w:val="20"/>
                <w:szCs w:val="20"/>
              </w:rPr>
              <w:t>Adult Day Care (ADC)</w:t>
            </w:r>
          </w:p>
          <w:p w14:paraId="00FA0C1D" w14:textId="77777777" w:rsidR="009B7A85" w:rsidRDefault="009B7A85" w:rsidP="00535FE3">
            <w:pPr>
              <w:rPr>
                <w:sz w:val="20"/>
                <w:szCs w:val="20"/>
              </w:rPr>
            </w:pPr>
          </w:p>
        </w:tc>
        <w:tc>
          <w:tcPr>
            <w:tcW w:w="3720" w:type="dxa"/>
          </w:tcPr>
          <w:p w14:paraId="13AF5E20" w14:textId="77777777" w:rsidR="009B7A85" w:rsidRDefault="009B7A85" w:rsidP="009B7A85">
            <w:pPr>
              <w:rPr>
                <w:sz w:val="20"/>
                <w:szCs w:val="20"/>
              </w:rPr>
            </w:pPr>
            <w:r>
              <w:rPr>
                <w:sz w:val="20"/>
                <w:szCs w:val="20"/>
              </w:rPr>
              <w:lastRenderedPageBreak/>
              <w:t>-Determines and re-determine eligibility for waiver and state plan services and authorize the services to be provided based on the plan of care.</w:t>
            </w:r>
          </w:p>
          <w:p w14:paraId="49BA9DD5" w14:textId="77777777" w:rsidR="009B7A85" w:rsidRDefault="009B7A85" w:rsidP="009B7A85">
            <w:pPr>
              <w:rPr>
                <w:sz w:val="20"/>
                <w:szCs w:val="20"/>
              </w:rPr>
            </w:pPr>
            <w:r>
              <w:rPr>
                <w:sz w:val="20"/>
                <w:szCs w:val="20"/>
              </w:rPr>
              <w:t>- Completes periodic utilization reviews for appropriateness of and adequacy of services provided.</w:t>
            </w:r>
          </w:p>
          <w:p w14:paraId="1745E02B" w14:textId="77777777" w:rsidR="009B7A85" w:rsidRDefault="009B7A85" w:rsidP="009B7A85">
            <w:pPr>
              <w:rPr>
                <w:sz w:val="20"/>
                <w:szCs w:val="20"/>
              </w:rPr>
            </w:pPr>
            <w:r>
              <w:rPr>
                <w:sz w:val="20"/>
                <w:szCs w:val="20"/>
              </w:rPr>
              <w:t>- Manages waiver programs and monitor participant activities.</w:t>
            </w:r>
          </w:p>
          <w:p w14:paraId="6EB57D14" w14:textId="77777777" w:rsidR="009B7A85" w:rsidRDefault="009B7A85" w:rsidP="009B7A85">
            <w:pPr>
              <w:rPr>
                <w:sz w:val="20"/>
                <w:szCs w:val="20"/>
              </w:rPr>
            </w:pPr>
            <w:r>
              <w:rPr>
                <w:sz w:val="20"/>
                <w:szCs w:val="20"/>
              </w:rPr>
              <w:t>- Assures total expenditure for personal care, other state plan services and HCBS Waiver services are more cost effective than Medicaid long-term facility placement.</w:t>
            </w:r>
          </w:p>
          <w:p w14:paraId="438C4F98" w14:textId="77777777" w:rsidR="009B7A85" w:rsidRPr="006D655A" w:rsidRDefault="009B7A85" w:rsidP="009B7A85">
            <w:pPr>
              <w:rPr>
                <w:sz w:val="20"/>
                <w:szCs w:val="20"/>
              </w:rPr>
            </w:pPr>
            <w:r w:rsidRPr="006D655A">
              <w:rPr>
                <w:sz w:val="20"/>
                <w:szCs w:val="20"/>
              </w:rPr>
              <w:t>- Regulates and licenses Adult Day Care facilities.</w:t>
            </w:r>
          </w:p>
          <w:p w14:paraId="78D64046" w14:textId="77777777" w:rsidR="009B7A85" w:rsidRDefault="009B7A85" w:rsidP="009B7A85">
            <w:pPr>
              <w:rPr>
                <w:sz w:val="20"/>
                <w:szCs w:val="20"/>
              </w:rPr>
            </w:pPr>
            <w:r w:rsidRPr="006D655A">
              <w:rPr>
                <w:sz w:val="20"/>
                <w:szCs w:val="20"/>
              </w:rPr>
              <w:t>-Enrolls individuals in nursing homes into the MFP program and provides oversight to individuals transitioning from nursing homes to a community setting.</w:t>
            </w:r>
            <w:r>
              <w:rPr>
                <w:sz w:val="20"/>
                <w:szCs w:val="20"/>
              </w:rPr>
              <w:t xml:space="preserve"> </w:t>
            </w:r>
          </w:p>
          <w:p w14:paraId="4E6CB743" w14:textId="77777777" w:rsidR="009B7A85" w:rsidRDefault="009B7A85" w:rsidP="009B7A85">
            <w:pPr>
              <w:rPr>
                <w:sz w:val="20"/>
                <w:szCs w:val="20"/>
              </w:rPr>
            </w:pPr>
            <w:r>
              <w:rPr>
                <w:sz w:val="20"/>
                <w:szCs w:val="20"/>
              </w:rPr>
              <w:t>- Regulate nursing homes.</w:t>
            </w:r>
          </w:p>
          <w:p w14:paraId="3BBF6CAB" w14:textId="77777777" w:rsidR="009B7A85" w:rsidRPr="00ED3444" w:rsidRDefault="009B7A85" w:rsidP="009B7A85">
            <w:pPr>
              <w:rPr>
                <w:sz w:val="20"/>
                <w:szCs w:val="20"/>
              </w:rPr>
            </w:pPr>
            <w:r w:rsidRPr="00ED3444">
              <w:rPr>
                <w:sz w:val="20"/>
                <w:szCs w:val="20"/>
              </w:rPr>
              <w:t>- Receives and processes Applications for Medicare/Medicaid certification for intermediate care facilities (ICF) and skilled nursing facilities (SNF) and notifies DSS when they have met the requirements for Medicaid certification.</w:t>
            </w:r>
          </w:p>
          <w:p w14:paraId="39B8A21B" w14:textId="77777777" w:rsidR="009B7A85" w:rsidRPr="00ED3444" w:rsidRDefault="009B7A85" w:rsidP="009B7A85">
            <w:pPr>
              <w:rPr>
                <w:sz w:val="20"/>
                <w:szCs w:val="20"/>
              </w:rPr>
            </w:pPr>
            <w:r w:rsidRPr="00ED3444">
              <w:rPr>
                <w:sz w:val="20"/>
                <w:szCs w:val="20"/>
              </w:rPr>
              <w:t xml:space="preserve">- Completes survey activities in ICF and SNF facilities to ensure they meet the minimum standards set for continued certification and notifies DSS when sanctions are imposed.  </w:t>
            </w:r>
          </w:p>
          <w:p w14:paraId="7B2FB24F" w14:textId="77777777" w:rsidR="009B7A85" w:rsidRPr="00ED3444" w:rsidRDefault="009B7A85" w:rsidP="009B7A85">
            <w:pPr>
              <w:rPr>
                <w:sz w:val="20"/>
                <w:szCs w:val="20"/>
              </w:rPr>
            </w:pPr>
            <w:r w:rsidRPr="00ED3444">
              <w:rPr>
                <w:sz w:val="20"/>
                <w:szCs w:val="20"/>
              </w:rPr>
              <w:t xml:space="preserve">- Receives and processes certification changes, such as changes to the size of the certified portion of the facility and changes in ownership.  These changes are </w:t>
            </w:r>
            <w:r w:rsidRPr="00ED3444">
              <w:rPr>
                <w:sz w:val="20"/>
                <w:szCs w:val="20"/>
              </w:rPr>
              <w:lastRenderedPageBreak/>
              <w:t>communicated to DSS.</w:t>
            </w:r>
          </w:p>
          <w:p w14:paraId="6FD86BFE" w14:textId="77777777" w:rsidR="009B7A85" w:rsidRPr="00ED3444" w:rsidRDefault="009B7A85" w:rsidP="009B7A85">
            <w:pPr>
              <w:rPr>
                <w:sz w:val="20"/>
                <w:szCs w:val="20"/>
              </w:rPr>
            </w:pPr>
            <w:r w:rsidRPr="00ED3444">
              <w:rPr>
                <w:sz w:val="20"/>
                <w:szCs w:val="20"/>
              </w:rPr>
              <w:t>- Communicates to DSS when any new long term care facility (SNF, ICF, RCF, ALF) is licensed or when any levels of care are closed.</w:t>
            </w:r>
          </w:p>
          <w:p w14:paraId="5CB3F3AC" w14:textId="77777777" w:rsidR="009B7A85" w:rsidRDefault="009B7A85" w:rsidP="009B7A85">
            <w:pPr>
              <w:rPr>
                <w:sz w:val="20"/>
                <w:szCs w:val="20"/>
              </w:rPr>
            </w:pPr>
            <w:r w:rsidRPr="00ED3444">
              <w:rPr>
                <w:sz w:val="20"/>
                <w:szCs w:val="20"/>
              </w:rPr>
              <w:t>- Informs DSS and DMH of any licensure action against a facility (many RCFs and ALFs are dually licensed between DHSS and DMH).</w:t>
            </w:r>
          </w:p>
          <w:p w14:paraId="7E97E5D2" w14:textId="77777777" w:rsidR="009B7A85" w:rsidRDefault="009B7A85" w:rsidP="009B7A85">
            <w:pPr>
              <w:rPr>
                <w:sz w:val="20"/>
                <w:szCs w:val="20"/>
              </w:rPr>
            </w:pPr>
            <w:r w:rsidRPr="00220A7F">
              <w:rPr>
                <w:sz w:val="20"/>
                <w:szCs w:val="20"/>
              </w:rPr>
              <w:t>- DHSS is responsible for the Preadmission Screening and Resident Review Process (PASRR) Level 1 screenings. A Level of Care (LOC) points count is assigned to each applicant. If the applicant is found to have a Mental Illness or Mental Retardation (MI/MR), then the application is sent to DMH for a Level 2 screening.  These screenings are meant to assure appropriate placement of individuals who are seeking placement into a Title XIX certified bed.  DHSS forwards information to DSS so long term care facilities can receive financial reimbursement for admitting and caring for the resident.</w:t>
            </w:r>
          </w:p>
          <w:p w14:paraId="2458AF6A" w14:textId="77777777" w:rsidR="009B7A85" w:rsidRPr="00220A7F" w:rsidRDefault="009B7A85" w:rsidP="009B7A85">
            <w:pPr>
              <w:rPr>
                <w:sz w:val="20"/>
                <w:szCs w:val="20"/>
              </w:rPr>
            </w:pPr>
            <w:r w:rsidRPr="00220A7F">
              <w:rPr>
                <w:sz w:val="20"/>
                <w:szCs w:val="20"/>
              </w:rPr>
              <w:t>- Communicates to DSS when any new Adult Day Care program is licensed or when one is closed.</w:t>
            </w:r>
          </w:p>
          <w:p w14:paraId="794E2E60" w14:textId="77777777" w:rsidR="009B7A85" w:rsidRPr="00ED3444" w:rsidRDefault="009B7A85" w:rsidP="009B7A85">
            <w:pPr>
              <w:rPr>
                <w:sz w:val="20"/>
                <w:szCs w:val="20"/>
              </w:rPr>
            </w:pPr>
            <w:r w:rsidRPr="00220A7F">
              <w:rPr>
                <w:sz w:val="20"/>
                <w:szCs w:val="20"/>
              </w:rPr>
              <w:t>-Communicates to DSS when any ADC Program is found out of compliance with the requirement to have a nurse onsite.</w:t>
            </w:r>
          </w:p>
          <w:p w14:paraId="475613E8" w14:textId="77777777" w:rsidR="0018025E" w:rsidRDefault="0018025E" w:rsidP="00535FE3">
            <w:pPr>
              <w:rPr>
                <w:sz w:val="20"/>
                <w:szCs w:val="20"/>
              </w:rPr>
            </w:pPr>
          </w:p>
        </w:tc>
        <w:tc>
          <w:tcPr>
            <w:tcW w:w="5073" w:type="dxa"/>
          </w:tcPr>
          <w:p w14:paraId="4C468F03" w14:textId="77777777" w:rsidR="0018025E" w:rsidRDefault="005D7567" w:rsidP="005D7567">
            <w:pPr>
              <w:rPr>
                <w:sz w:val="20"/>
                <w:szCs w:val="20"/>
              </w:rPr>
            </w:pPr>
            <w:r>
              <w:rPr>
                <w:sz w:val="20"/>
                <w:szCs w:val="20"/>
              </w:rPr>
              <w:lastRenderedPageBreak/>
              <w:t>- Enrolls eligible individuals in habilitation centers into the MFP program and provides case management to individuals transitioning from habilitation centers to a community setting</w:t>
            </w:r>
          </w:p>
        </w:tc>
        <w:tc>
          <w:tcPr>
            <w:tcW w:w="4803" w:type="dxa"/>
          </w:tcPr>
          <w:p w14:paraId="49E936DD" w14:textId="77777777" w:rsidR="0018025E" w:rsidRDefault="0018025E" w:rsidP="00991060">
            <w:pPr>
              <w:rPr>
                <w:sz w:val="20"/>
                <w:szCs w:val="20"/>
              </w:rPr>
            </w:pPr>
            <w:r>
              <w:rPr>
                <w:sz w:val="20"/>
                <w:szCs w:val="20"/>
              </w:rPr>
              <w:t>- Determine Title XIX eligibility</w:t>
            </w:r>
          </w:p>
          <w:p w14:paraId="12EA8EC9" w14:textId="77777777" w:rsidR="008A1B67" w:rsidRDefault="008A1B67" w:rsidP="00991060">
            <w:pPr>
              <w:rPr>
                <w:sz w:val="20"/>
                <w:szCs w:val="20"/>
              </w:rPr>
            </w:pPr>
            <w:r>
              <w:rPr>
                <w:sz w:val="20"/>
                <w:szCs w:val="20"/>
              </w:rPr>
              <w:t>- Delegate 1915(c) Home and Community Based Services (HCBS) waiver operations to DHSS</w:t>
            </w:r>
          </w:p>
          <w:p w14:paraId="4B7467F8" w14:textId="77777777" w:rsidR="0018025E" w:rsidRDefault="0018025E" w:rsidP="00991060">
            <w:pPr>
              <w:rPr>
                <w:sz w:val="20"/>
                <w:szCs w:val="20"/>
              </w:rPr>
            </w:pPr>
            <w:r>
              <w:rPr>
                <w:sz w:val="20"/>
                <w:szCs w:val="20"/>
              </w:rPr>
              <w:t>- Pay allowable claims under the</w:t>
            </w:r>
            <w:r w:rsidR="008A1B67">
              <w:rPr>
                <w:sz w:val="20"/>
                <w:szCs w:val="20"/>
              </w:rPr>
              <w:t xml:space="preserve"> HCBS</w:t>
            </w:r>
            <w:r>
              <w:rPr>
                <w:sz w:val="20"/>
                <w:szCs w:val="20"/>
              </w:rPr>
              <w:t xml:space="preserve"> waivers and state plan services through the Medicaid Management Information System (MMIS) </w:t>
            </w:r>
          </w:p>
          <w:p w14:paraId="4BC582B7" w14:textId="77777777" w:rsidR="0018025E" w:rsidRDefault="0018025E" w:rsidP="00991060">
            <w:pPr>
              <w:rPr>
                <w:sz w:val="20"/>
                <w:szCs w:val="20"/>
              </w:rPr>
            </w:pPr>
            <w:r>
              <w:rPr>
                <w:sz w:val="20"/>
                <w:szCs w:val="20"/>
              </w:rPr>
              <w:t xml:space="preserve">- Sets Medicaid nursing home rates </w:t>
            </w:r>
          </w:p>
          <w:p w14:paraId="7334765A" w14:textId="77777777" w:rsidR="0018025E" w:rsidRDefault="0018025E" w:rsidP="00535FE3">
            <w:pPr>
              <w:rPr>
                <w:sz w:val="20"/>
                <w:szCs w:val="20"/>
              </w:rPr>
            </w:pPr>
            <w:r>
              <w:rPr>
                <w:sz w:val="20"/>
                <w:szCs w:val="20"/>
              </w:rPr>
              <w:t>- As the single state Medicaid agency, provide program interpretation around administration of</w:t>
            </w:r>
            <w:r w:rsidR="008A1B67">
              <w:rPr>
                <w:sz w:val="20"/>
                <w:szCs w:val="20"/>
              </w:rPr>
              <w:t xml:space="preserve"> HCBS</w:t>
            </w:r>
            <w:r>
              <w:rPr>
                <w:sz w:val="20"/>
                <w:szCs w:val="20"/>
              </w:rPr>
              <w:t xml:space="preserve"> waiver and state plan services under DHSS purview</w:t>
            </w:r>
          </w:p>
          <w:p w14:paraId="3EAD4CA9" w14:textId="77777777" w:rsidR="0018025E" w:rsidRDefault="0018025E" w:rsidP="00535FE3">
            <w:pPr>
              <w:rPr>
                <w:sz w:val="20"/>
                <w:szCs w:val="20"/>
              </w:rPr>
            </w:pPr>
            <w:r>
              <w:rPr>
                <w:sz w:val="20"/>
                <w:szCs w:val="20"/>
              </w:rPr>
              <w:t xml:space="preserve">- Determine compliance with </w:t>
            </w:r>
            <w:r w:rsidR="008A1B67">
              <w:rPr>
                <w:sz w:val="20"/>
                <w:szCs w:val="20"/>
              </w:rPr>
              <w:t xml:space="preserve">HCBS </w:t>
            </w:r>
            <w:r>
              <w:rPr>
                <w:sz w:val="20"/>
                <w:szCs w:val="20"/>
              </w:rPr>
              <w:t xml:space="preserve">waiver </w:t>
            </w:r>
            <w:r w:rsidR="008A1B67">
              <w:rPr>
                <w:sz w:val="20"/>
                <w:szCs w:val="20"/>
              </w:rPr>
              <w:t>and state plan services</w:t>
            </w:r>
          </w:p>
          <w:p w14:paraId="1962D3E0" w14:textId="77777777" w:rsidR="0018025E" w:rsidRDefault="0018025E" w:rsidP="00370B5A">
            <w:pPr>
              <w:rPr>
                <w:sz w:val="20"/>
                <w:szCs w:val="20"/>
              </w:rPr>
            </w:pPr>
            <w:r>
              <w:rPr>
                <w:sz w:val="20"/>
                <w:szCs w:val="20"/>
              </w:rPr>
              <w:t xml:space="preserve">- Prepare annual reports to CMS </w:t>
            </w:r>
            <w:r w:rsidR="008A1B67">
              <w:rPr>
                <w:sz w:val="20"/>
                <w:szCs w:val="20"/>
              </w:rPr>
              <w:t>on HCBS waiver program participation and cost neutrality</w:t>
            </w:r>
          </w:p>
          <w:p w14:paraId="7F67021A" w14:textId="77777777" w:rsidR="0018025E" w:rsidRDefault="0018025E" w:rsidP="00370B5A">
            <w:pPr>
              <w:rPr>
                <w:sz w:val="20"/>
                <w:szCs w:val="20"/>
              </w:rPr>
            </w:pPr>
            <w:r>
              <w:rPr>
                <w:sz w:val="20"/>
                <w:szCs w:val="20"/>
              </w:rPr>
              <w:t xml:space="preserve">- Conduct hearings for persons who have appealed denial, reduction or termination of personal care, </w:t>
            </w:r>
            <w:r w:rsidR="008A1B67">
              <w:rPr>
                <w:sz w:val="20"/>
                <w:szCs w:val="20"/>
              </w:rPr>
              <w:t xml:space="preserve">private duty nursing, adult day health care, and </w:t>
            </w:r>
            <w:r>
              <w:rPr>
                <w:sz w:val="20"/>
                <w:szCs w:val="20"/>
              </w:rPr>
              <w:t xml:space="preserve">HCBS waiver services </w:t>
            </w:r>
            <w:r w:rsidR="008A1B67">
              <w:rPr>
                <w:sz w:val="20"/>
                <w:szCs w:val="20"/>
              </w:rPr>
              <w:t>administered by DHSS</w:t>
            </w:r>
          </w:p>
          <w:p w14:paraId="2DC89575" w14:textId="77777777" w:rsidR="0018025E" w:rsidRDefault="0018025E" w:rsidP="00370B5A">
            <w:pPr>
              <w:rPr>
                <w:sz w:val="20"/>
                <w:szCs w:val="20"/>
              </w:rPr>
            </w:pPr>
            <w:r>
              <w:rPr>
                <w:sz w:val="20"/>
                <w:szCs w:val="20"/>
              </w:rPr>
              <w:t xml:space="preserve">- Comment </w:t>
            </w:r>
            <w:r w:rsidR="008A1B67">
              <w:rPr>
                <w:sz w:val="20"/>
                <w:szCs w:val="20"/>
              </w:rPr>
              <w:t xml:space="preserve">and approve </w:t>
            </w:r>
            <w:r>
              <w:rPr>
                <w:sz w:val="20"/>
                <w:szCs w:val="20"/>
              </w:rPr>
              <w:t xml:space="preserve">policies and procedures for </w:t>
            </w:r>
            <w:r w:rsidR="008A1B67">
              <w:rPr>
                <w:sz w:val="20"/>
                <w:szCs w:val="20"/>
              </w:rPr>
              <w:t xml:space="preserve">HCBS </w:t>
            </w:r>
            <w:r>
              <w:rPr>
                <w:sz w:val="20"/>
                <w:szCs w:val="20"/>
              </w:rPr>
              <w:t>waiver and state plan services administered by DHSS and provide technical assistance to ensure compliance with Title XIX requirements</w:t>
            </w:r>
          </w:p>
          <w:p w14:paraId="031A86A5" w14:textId="77777777" w:rsidR="0018025E" w:rsidRDefault="0018025E" w:rsidP="00370B5A">
            <w:pPr>
              <w:rPr>
                <w:sz w:val="20"/>
                <w:szCs w:val="20"/>
              </w:rPr>
            </w:pPr>
            <w:r>
              <w:rPr>
                <w:sz w:val="20"/>
                <w:szCs w:val="20"/>
              </w:rPr>
              <w:t>- Enroll Medicaid providers</w:t>
            </w:r>
          </w:p>
          <w:p w14:paraId="2BAC12F4" w14:textId="77777777" w:rsidR="0018025E" w:rsidRDefault="0018025E" w:rsidP="004C6A56">
            <w:pPr>
              <w:rPr>
                <w:sz w:val="20"/>
                <w:szCs w:val="20"/>
              </w:rPr>
            </w:pPr>
            <w:r>
              <w:rPr>
                <w:sz w:val="20"/>
                <w:szCs w:val="20"/>
              </w:rPr>
              <w:t>- Conduct Medicaid provider reviews and audits.</w:t>
            </w:r>
          </w:p>
          <w:p w14:paraId="035FD82A" w14:textId="77777777" w:rsidR="008A1B67" w:rsidRDefault="008A1B67" w:rsidP="004C6A56">
            <w:pPr>
              <w:rPr>
                <w:sz w:val="20"/>
                <w:szCs w:val="20"/>
              </w:rPr>
            </w:pPr>
            <w:r>
              <w:rPr>
                <w:sz w:val="20"/>
                <w:szCs w:val="20"/>
              </w:rPr>
              <w:t>- Initiate, compile, review and submit to CMS all HCBS waiver applications, renewals, amendments, evidence reports, and quality reporting</w:t>
            </w:r>
          </w:p>
          <w:p w14:paraId="0EF46C3F" w14:textId="77777777" w:rsidR="008A1B67" w:rsidRDefault="008A1B67" w:rsidP="004C6A56">
            <w:pPr>
              <w:rPr>
                <w:sz w:val="20"/>
                <w:szCs w:val="20"/>
              </w:rPr>
            </w:pPr>
            <w:r>
              <w:rPr>
                <w:sz w:val="20"/>
                <w:szCs w:val="20"/>
              </w:rPr>
              <w:t>- Calculate nursing home cost cap for the personal care and adult day health care programs</w:t>
            </w:r>
          </w:p>
          <w:p w14:paraId="51E96E13" w14:textId="77777777" w:rsidR="008A1B67" w:rsidRDefault="008A1B67" w:rsidP="004C6A56">
            <w:pPr>
              <w:rPr>
                <w:sz w:val="20"/>
                <w:szCs w:val="20"/>
              </w:rPr>
            </w:pPr>
            <w:r>
              <w:rPr>
                <w:sz w:val="20"/>
                <w:szCs w:val="20"/>
              </w:rPr>
              <w:t>- Conduct quality reviews and data analysis of HCBS waivers</w:t>
            </w:r>
          </w:p>
          <w:p w14:paraId="0330A9CB" w14:textId="77777777" w:rsidR="008A1B67" w:rsidRDefault="008A1B67" w:rsidP="004C6A56">
            <w:pPr>
              <w:rPr>
                <w:sz w:val="20"/>
                <w:szCs w:val="20"/>
              </w:rPr>
            </w:pPr>
            <w:r>
              <w:rPr>
                <w:sz w:val="20"/>
                <w:szCs w:val="20"/>
              </w:rPr>
              <w:t>- Submit state plan amendments for changes to state plan services</w:t>
            </w:r>
          </w:p>
          <w:p w14:paraId="7CEE90E2" w14:textId="77777777" w:rsidR="0018025E" w:rsidRDefault="008A1B67" w:rsidP="004C6A56">
            <w:pPr>
              <w:rPr>
                <w:sz w:val="20"/>
                <w:szCs w:val="20"/>
              </w:rPr>
            </w:pPr>
            <w:r>
              <w:rPr>
                <w:sz w:val="20"/>
                <w:szCs w:val="20"/>
              </w:rPr>
              <w:t>- Issue, review, and revise state regulations for state plan services</w:t>
            </w:r>
          </w:p>
          <w:p w14:paraId="67391A86" w14:textId="77777777" w:rsidR="0018025E" w:rsidRDefault="0018025E" w:rsidP="004C6A56">
            <w:pPr>
              <w:rPr>
                <w:sz w:val="20"/>
                <w:szCs w:val="20"/>
              </w:rPr>
            </w:pPr>
          </w:p>
          <w:p w14:paraId="14BB7128" w14:textId="77777777" w:rsidR="0018025E" w:rsidRDefault="0018025E" w:rsidP="004C6A56">
            <w:pPr>
              <w:rPr>
                <w:sz w:val="20"/>
                <w:szCs w:val="20"/>
              </w:rPr>
            </w:pPr>
          </w:p>
        </w:tc>
        <w:tc>
          <w:tcPr>
            <w:tcW w:w="2989" w:type="dxa"/>
          </w:tcPr>
          <w:p w14:paraId="75F0C346" w14:textId="77777777" w:rsidR="0018025E" w:rsidRPr="000D3921" w:rsidRDefault="0018025E">
            <w:pPr>
              <w:rPr>
                <w:sz w:val="20"/>
                <w:szCs w:val="20"/>
              </w:rPr>
            </w:pPr>
          </w:p>
        </w:tc>
      </w:tr>
      <w:tr w:rsidR="005D7567" w:rsidRPr="000D3921" w14:paraId="11CBA3FD" w14:textId="77777777" w:rsidTr="005173C2">
        <w:trPr>
          <w:trHeight w:val="1799"/>
        </w:trPr>
        <w:tc>
          <w:tcPr>
            <w:tcW w:w="2423" w:type="dxa"/>
          </w:tcPr>
          <w:p w14:paraId="470A9349" w14:textId="77777777" w:rsidR="005D7567" w:rsidRPr="00413E3B" w:rsidRDefault="005D7567" w:rsidP="00565C9A">
            <w:pPr>
              <w:rPr>
                <w:b/>
                <w:sz w:val="20"/>
                <w:szCs w:val="20"/>
              </w:rPr>
            </w:pPr>
            <w:r w:rsidRPr="00413E3B">
              <w:rPr>
                <w:b/>
                <w:sz w:val="20"/>
                <w:szCs w:val="20"/>
              </w:rPr>
              <w:lastRenderedPageBreak/>
              <w:t>Intermediate Care Facility/Intellectual Disabilities (ICF/ID)</w:t>
            </w:r>
          </w:p>
        </w:tc>
        <w:tc>
          <w:tcPr>
            <w:tcW w:w="3720" w:type="dxa"/>
          </w:tcPr>
          <w:p w14:paraId="7BC14210" w14:textId="77777777" w:rsidR="005D7567" w:rsidRPr="00413E3B" w:rsidRDefault="005D7567" w:rsidP="00565C9A">
            <w:pPr>
              <w:rPr>
                <w:sz w:val="20"/>
                <w:szCs w:val="20"/>
              </w:rPr>
            </w:pPr>
            <w:r w:rsidRPr="00413E3B">
              <w:rPr>
                <w:sz w:val="20"/>
                <w:szCs w:val="20"/>
              </w:rPr>
              <w:t>- DHSS conducts the Medicaid certification survey to ensure the facilities meet the minimum standards set for continued Medicaid certification.  DHSS informs DSS of the facility’s compliance/noncompliance with Medicaid requirements.</w:t>
            </w:r>
          </w:p>
        </w:tc>
        <w:tc>
          <w:tcPr>
            <w:tcW w:w="5073" w:type="dxa"/>
          </w:tcPr>
          <w:p w14:paraId="40106B41" w14:textId="77777777" w:rsidR="005D7567" w:rsidRPr="00413E3B" w:rsidRDefault="005D7567" w:rsidP="00565C9A">
            <w:pPr>
              <w:rPr>
                <w:sz w:val="20"/>
                <w:szCs w:val="20"/>
              </w:rPr>
            </w:pPr>
            <w:r w:rsidRPr="00413E3B">
              <w:rPr>
                <w:sz w:val="20"/>
                <w:szCs w:val="20"/>
              </w:rPr>
              <w:t>-Facilities are operated by Department of Mental Health</w:t>
            </w:r>
            <w:r>
              <w:rPr>
                <w:sz w:val="20"/>
                <w:szCs w:val="20"/>
              </w:rPr>
              <w:t xml:space="preserve"> and private providers</w:t>
            </w:r>
            <w:r w:rsidRPr="00413E3B">
              <w:rPr>
                <w:sz w:val="20"/>
                <w:szCs w:val="20"/>
              </w:rPr>
              <w:t>.</w:t>
            </w:r>
          </w:p>
        </w:tc>
        <w:tc>
          <w:tcPr>
            <w:tcW w:w="4803" w:type="dxa"/>
          </w:tcPr>
          <w:p w14:paraId="50EF77CD" w14:textId="77777777" w:rsidR="005D7567" w:rsidRDefault="005D7567" w:rsidP="004C6A56">
            <w:pPr>
              <w:rPr>
                <w:sz w:val="20"/>
                <w:szCs w:val="20"/>
              </w:rPr>
            </w:pPr>
          </w:p>
        </w:tc>
        <w:tc>
          <w:tcPr>
            <w:tcW w:w="2989" w:type="dxa"/>
          </w:tcPr>
          <w:p w14:paraId="0DD3CF7D" w14:textId="77777777" w:rsidR="005D7567" w:rsidRPr="000D3921" w:rsidRDefault="005D7567">
            <w:pPr>
              <w:rPr>
                <w:sz w:val="20"/>
                <w:szCs w:val="20"/>
              </w:rPr>
            </w:pPr>
          </w:p>
        </w:tc>
      </w:tr>
      <w:tr w:rsidR="008D255F" w:rsidRPr="000D3921" w14:paraId="51724BBD" w14:textId="77777777" w:rsidTr="005173C2">
        <w:trPr>
          <w:trHeight w:val="1259"/>
        </w:trPr>
        <w:tc>
          <w:tcPr>
            <w:tcW w:w="2423" w:type="dxa"/>
          </w:tcPr>
          <w:p w14:paraId="4C5ECF84" w14:textId="77777777" w:rsidR="008D255F" w:rsidRPr="005D6148" w:rsidRDefault="008D255F" w:rsidP="00565C9A">
            <w:pPr>
              <w:rPr>
                <w:b/>
                <w:color w:val="9BBB59" w:themeColor="accent3"/>
                <w:sz w:val="20"/>
                <w:szCs w:val="20"/>
              </w:rPr>
            </w:pPr>
            <w:r w:rsidRPr="00A23046">
              <w:rPr>
                <w:b/>
                <w:sz w:val="20"/>
                <w:szCs w:val="20"/>
              </w:rPr>
              <w:t>Home and Community-Based Services (HCBS) Web Tool</w:t>
            </w:r>
          </w:p>
        </w:tc>
        <w:tc>
          <w:tcPr>
            <w:tcW w:w="3720" w:type="dxa"/>
          </w:tcPr>
          <w:p w14:paraId="6C4BD40A" w14:textId="77777777" w:rsidR="008D255F" w:rsidRPr="00A23046" w:rsidRDefault="008D255F" w:rsidP="00565C9A">
            <w:pPr>
              <w:rPr>
                <w:sz w:val="20"/>
                <w:szCs w:val="20"/>
              </w:rPr>
            </w:pPr>
            <w:r w:rsidRPr="00A23046">
              <w:rPr>
                <w:sz w:val="20"/>
                <w:szCs w:val="20"/>
              </w:rPr>
              <w:t>Administers the Web Tool and InterRAI assessment for HCBS participants.</w:t>
            </w:r>
          </w:p>
        </w:tc>
        <w:tc>
          <w:tcPr>
            <w:tcW w:w="5073" w:type="dxa"/>
          </w:tcPr>
          <w:p w14:paraId="341282B6" w14:textId="77777777" w:rsidR="008D255F" w:rsidRPr="00A23046" w:rsidRDefault="008D255F" w:rsidP="00565C9A">
            <w:pPr>
              <w:rPr>
                <w:sz w:val="20"/>
                <w:szCs w:val="20"/>
              </w:rPr>
            </w:pPr>
          </w:p>
        </w:tc>
        <w:tc>
          <w:tcPr>
            <w:tcW w:w="4803" w:type="dxa"/>
          </w:tcPr>
          <w:p w14:paraId="452D5C5B" w14:textId="77777777" w:rsidR="008D255F" w:rsidRPr="00A23046" w:rsidRDefault="008D255F" w:rsidP="00565C9A">
            <w:pPr>
              <w:rPr>
                <w:sz w:val="20"/>
                <w:szCs w:val="20"/>
              </w:rPr>
            </w:pPr>
            <w:r w:rsidRPr="00A23046">
              <w:rPr>
                <w:sz w:val="20"/>
                <w:szCs w:val="20"/>
              </w:rPr>
              <w:t>The Web Tool is housed in DSS’ Cyber Access System.  DSS users have read-only access to HCBS participant information.</w:t>
            </w:r>
          </w:p>
        </w:tc>
        <w:tc>
          <w:tcPr>
            <w:tcW w:w="2989" w:type="dxa"/>
          </w:tcPr>
          <w:p w14:paraId="783CD989" w14:textId="77777777" w:rsidR="008D255F" w:rsidRPr="00AF1BE7" w:rsidRDefault="008D255F" w:rsidP="00565C9A">
            <w:pPr>
              <w:rPr>
                <w:i/>
                <w:color w:val="9BBB59" w:themeColor="accent3"/>
                <w:sz w:val="20"/>
                <w:szCs w:val="20"/>
              </w:rPr>
            </w:pPr>
          </w:p>
        </w:tc>
      </w:tr>
      <w:tr w:rsidR="00DE79C2" w:rsidRPr="000D3921" w14:paraId="304E3D2B" w14:textId="77777777" w:rsidTr="00744D44">
        <w:trPr>
          <w:trHeight w:val="6290"/>
        </w:trPr>
        <w:tc>
          <w:tcPr>
            <w:tcW w:w="2423" w:type="dxa"/>
          </w:tcPr>
          <w:p w14:paraId="28D06BF3" w14:textId="77777777" w:rsidR="00DE79C2" w:rsidRPr="00F63BDC" w:rsidRDefault="00DE79C2" w:rsidP="00565C9A">
            <w:pPr>
              <w:rPr>
                <w:b/>
                <w:sz w:val="20"/>
                <w:szCs w:val="20"/>
                <w:u w:val="single"/>
              </w:rPr>
            </w:pPr>
            <w:r>
              <w:rPr>
                <w:b/>
                <w:sz w:val="20"/>
                <w:szCs w:val="20"/>
                <w:u w:val="single"/>
              </w:rPr>
              <w:lastRenderedPageBreak/>
              <w:t xml:space="preserve">DMH </w:t>
            </w:r>
            <w:r w:rsidRPr="00F63BDC">
              <w:rPr>
                <w:b/>
                <w:sz w:val="20"/>
                <w:szCs w:val="20"/>
                <w:u w:val="single"/>
              </w:rPr>
              <w:t>1915(c) Home and Community Based Waivers</w:t>
            </w:r>
          </w:p>
          <w:p w14:paraId="5ECA1E65" w14:textId="77777777" w:rsidR="00DE79C2" w:rsidRPr="00EC21D3" w:rsidRDefault="00DE79C2" w:rsidP="00565C9A">
            <w:pPr>
              <w:rPr>
                <w:b/>
                <w:sz w:val="10"/>
                <w:szCs w:val="10"/>
              </w:rPr>
            </w:pPr>
          </w:p>
          <w:p w14:paraId="0AFCEFB9" w14:textId="77777777" w:rsidR="00DE79C2" w:rsidRPr="004C6A56" w:rsidRDefault="00DE79C2" w:rsidP="00565C9A">
            <w:pPr>
              <w:rPr>
                <w:b/>
                <w:sz w:val="20"/>
                <w:szCs w:val="20"/>
              </w:rPr>
            </w:pPr>
            <w:r>
              <w:rPr>
                <w:b/>
                <w:sz w:val="20"/>
                <w:szCs w:val="20"/>
              </w:rPr>
              <w:t xml:space="preserve">DD </w:t>
            </w:r>
            <w:r w:rsidRPr="004C6A56">
              <w:rPr>
                <w:b/>
                <w:sz w:val="20"/>
                <w:szCs w:val="20"/>
              </w:rPr>
              <w:t>Comprehensive Waiver</w:t>
            </w:r>
          </w:p>
          <w:p w14:paraId="24853652" w14:textId="77777777" w:rsidR="00DE79C2" w:rsidRPr="00EC21D3" w:rsidRDefault="00DE79C2" w:rsidP="00565C9A">
            <w:pPr>
              <w:rPr>
                <w:b/>
                <w:sz w:val="10"/>
                <w:szCs w:val="10"/>
              </w:rPr>
            </w:pPr>
          </w:p>
          <w:p w14:paraId="25819E6A" w14:textId="77777777" w:rsidR="00DE79C2" w:rsidRPr="004C6A56" w:rsidRDefault="00DE79C2" w:rsidP="00565C9A">
            <w:pPr>
              <w:rPr>
                <w:b/>
                <w:sz w:val="20"/>
                <w:szCs w:val="20"/>
              </w:rPr>
            </w:pPr>
            <w:r>
              <w:rPr>
                <w:b/>
                <w:sz w:val="20"/>
                <w:szCs w:val="20"/>
              </w:rPr>
              <w:t xml:space="preserve">Division of </w:t>
            </w:r>
            <w:r w:rsidRPr="004C6A56">
              <w:rPr>
                <w:b/>
                <w:sz w:val="20"/>
                <w:szCs w:val="20"/>
              </w:rPr>
              <w:t>DD Community Support Waiver</w:t>
            </w:r>
          </w:p>
          <w:p w14:paraId="78A70BF1" w14:textId="77777777" w:rsidR="00DE79C2" w:rsidRPr="00EC21D3" w:rsidRDefault="00DE79C2" w:rsidP="00565C9A">
            <w:pPr>
              <w:rPr>
                <w:b/>
                <w:sz w:val="10"/>
                <w:szCs w:val="10"/>
              </w:rPr>
            </w:pPr>
          </w:p>
          <w:p w14:paraId="3B8208AC" w14:textId="77777777" w:rsidR="00DE79C2" w:rsidRPr="004C6A56" w:rsidRDefault="00DE79C2" w:rsidP="00565C9A">
            <w:pPr>
              <w:rPr>
                <w:b/>
                <w:sz w:val="20"/>
                <w:szCs w:val="20"/>
              </w:rPr>
            </w:pPr>
            <w:r w:rsidRPr="004C6A56">
              <w:rPr>
                <w:b/>
                <w:sz w:val="20"/>
                <w:szCs w:val="20"/>
              </w:rPr>
              <w:t>Autism Waiver</w:t>
            </w:r>
          </w:p>
          <w:p w14:paraId="06938C86" w14:textId="77777777" w:rsidR="00DE79C2" w:rsidRPr="00EC21D3" w:rsidRDefault="00DE79C2" w:rsidP="00565C9A">
            <w:pPr>
              <w:rPr>
                <w:b/>
                <w:sz w:val="10"/>
                <w:szCs w:val="10"/>
              </w:rPr>
            </w:pPr>
          </w:p>
          <w:p w14:paraId="6582A294" w14:textId="77777777" w:rsidR="00DE79C2" w:rsidRPr="004C6A56" w:rsidRDefault="00DE79C2" w:rsidP="00565C9A">
            <w:pPr>
              <w:rPr>
                <w:b/>
                <w:sz w:val="20"/>
                <w:szCs w:val="20"/>
              </w:rPr>
            </w:pPr>
            <w:r w:rsidRPr="004C6A56">
              <w:rPr>
                <w:b/>
                <w:sz w:val="20"/>
                <w:szCs w:val="20"/>
              </w:rPr>
              <w:t>Partnership for Hope</w:t>
            </w:r>
          </w:p>
          <w:p w14:paraId="5FA406EB" w14:textId="77777777" w:rsidR="00DE79C2" w:rsidRPr="00EC21D3" w:rsidRDefault="00DE79C2" w:rsidP="00565C9A">
            <w:pPr>
              <w:rPr>
                <w:b/>
                <w:sz w:val="10"/>
                <w:szCs w:val="10"/>
              </w:rPr>
            </w:pPr>
          </w:p>
          <w:p w14:paraId="32AA4894" w14:textId="77777777" w:rsidR="00DE79C2" w:rsidRDefault="00DE79C2" w:rsidP="00565C9A">
            <w:pPr>
              <w:rPr>
                <w:b/>
                <w:sz w:val="20"/>
                <w:szCs w:val="20"/>
              </w:rPr>
            </w:pPr>
            <w:r w:rsidRPr="004C6A56">
              <w:rPr>
                <w:b/>
                <w:sz w:val="20"/>
                <w:szCs w:val="20"/>
              </w:rPr>
              <w:t xml:space="preserve">MO Children with Developmental Disabilities </w:t>
            </w:r>
            <w:r>
              <w:rPr>
                <w:b/>
                <w:sz w:val="20"/>
                <w:szCs w:val="20"/>
              </w:rPr>
              <w:t xml:space="preserve"> Waiver</w:t>
            </w:r>
          </w:p>
          <w:p w14:paraId="49AF1C1F" w14:textId="77777777" w:rsidR="00DE79C2" w:rsidRPr="00EC21D3" w:rsidRDefault="00DE79C2" w:rsidP="00565C9A">
            <w:pPr>
              <w:rPr>
                <w:b/>
                <w:sz w:val="10"/>
                <w:szCs w:val="10"/>
              </w:rPr>
            </w:pPr>
          </w:p>
          <w:p w14:paraId="5DD6C09B" w14:textId="77777777" w:rsidR="00DE79C2" w:rsidRPr="00F63BDC" w:rsidRDefault="00DE79C2" w:rsidP="00565C9A">
            <w:pPr>
              <w:rPr>
                <w:b/>
                <w:sz w:val="20"/>
                <w:szCs w:val="20"/>
                <w:u w:val="single"/>
              </w:rPr>
            </w:pPr>
            <w:r w:rsidRPr="00F63BDC">
              <w:rPr>
                <w:b/>
                <w:sz w:val="20"/>
                <w:szCs w:val="20"/>
                <w:u w:val="single"/>
              </w:rPr>
              <w:t>State Plan Services</w:t>
            </w:r>
          </w:p>
          <w:p w14:paraId="12A7D101" w14:textId="77777777" w:rsidR="00DE79C2" w:rsidRPr="00EC21D3" w:rsidRDefault="00DE79C2" w:rsidP="00565C9A">
            <w:pPr>
              <w:rPr>
                <w:b/>
                <w:sz w:val="10"/>
                <w:szCs w:val="10"/>
              </w:rPr>
            </w:pPr>
          </w:p>
          <w:p w14:paraId="4B09CCE8" w14:textId="77777777" w:rsidR="00DE79C2" w:rsidRDefault="00DE79C2" w:rsidP="00565C9A">
            <w:pPr>
              <w:rPr>
                <w:b/>
                <w:sz w:val="20"/>
                <w:szCs w:val="20"/>
              </w:rPr>
            </w:pPr>
            <w:r>
              <w:rPr>
                <w:b/>
                <w:sz w:val="20"/>
                <w:szCs w:val="20"/>
              </w:rPr>
              <w:t>Community Psychiatric Rehabilitation (CPR) Services Program</w:t>
            </w:r>
          </w:p>
          <w:p w14:paraId="5206CD4D" w14:textId="77777777" w:rsidR="00DE79C2" w:rsidRPr="00EC21D3" w:rsidRDefault="00DE79C2" w:rsidP="00565C9A">
            <w:pPr>
              <w:rPr>
                <w:b/>
                <w:sz w:val="10"/>
                <w:szCs w:val="10"/>
              </w:rPr>
            </w:pPr>
          </w:p>
          <w:p w14:paraId="69FEE7D3" w14:textId="77777777" w:rsidR="00DE79C2" w:rsidRDefault="00DE79C2" w:rsidP="00565C9A">
            <w:pPr>
              <w:rPr>
                <w:b/>
                <w:sz w:val="20"/>
                <w:szCs w:val="20"/>
              </w:rPr>
            </w:pPr>
            <w:r>
              <w:rPr>
                <w:b/>
                <w:sz w:val="20"/>
                <w:szCs w:val="20"/>
              </w:rPr>
              <w:t>Community Substance Treatment and Rehabilitation (CSTAR) Program</w:t>
            </w:r>
          </w:p>
          <w:p w14:paraId="73107638" w14:textId="77777777" w:rsidR="00DE79C2" w:rsidRPr="00EC21D3" w:rsidRDefault="00DE79C2" w:rsidP="00565C9A">
            <w:pPr>
              <w:rPr>
                <w:b/>
                <w:sz w:val="10"/>
                <w:szCs w:val="10"/>
              </w:rPr>
            </w:pPr>
          </w:p>
          <w:p w14:paraId="59944A1D" w14:textId="77777777" w:rsidR="00DE79C2" w:rsidRDefault="00DE79C2" w:rsidP="00565C9A">
            <w:pPr>
              <w:rPr>
                <w:b/>
                <w:sz w:val="20"/>
                <w:szCs w:val="20"/>
              </w:rPr>
            </w:pPr>
            <w:r>
              <w:rPr>
                <w:b/>
                <w:sz w:val="20"/>
                <w:szCs w:val="20"/>
              </w:rPr>
              <w:t>Intermediate Care Facilities for the Mentally Retarded (ICF-MR)</w:t>
            </w:r>
          </w:p>
          <w:p w14:paraId="28EC1979" w14:textId="77777777" w:rsidR="00DE79C2" w:rsidRPr="00EC21D3" w:rsidRDefault="00DE79C2" w:rsidP="00565C9A">
            <w:pPr>
              <w:rPr>
                <w:b/>
                <w:sz w:val="10"/>
                <w:szCs w:val="10"/>
              </w:rPr>
            </w:pPr>
          </w:p>
          <w:p w14:paraId="0499EFC2" w14:textId="77777777" w:rsidR="00665815" w:rsidRPr="00EC21D3" w:rsidRDefault="00DE79C2" w:rsidP="00565C9A">
            <w:pPr>
              <w:rPr>
                <w:b/>
                <w:sz w:val="20"/>
                <w:szCs w:val="20"/>
              </w:rPr>
            </w:pPr>
            <w:r>
              <w:rPr>
                <w:b/>
                <w:sz w:val="20"/>
                <w:szCs w:val="20"/>
              </w:rPr>
              <w:t>Targeted Case Management (SED, MI, DD)</w:t>
            </w:r>
          </w:p>
          <w:p w14:paraId="208F8CD1" w14:textId="77777777" w:rsidR="00665815" w:rsidRDefault="00665815" w:rsidP="00565C9A">
            <w:pPr>
              <w:rPr>
                <w:sz w:val="10"/>
                <w:szCs w:val="10"/>
              </w:rPr>
            </w:pPr>
          </w:p>
          <w:p w14:paraId="3E19EF44" w14:textId="77777777" w:rsidR="005173C2" w:rsidRDefault="005173C2" w:rsidP="00565C9A">
            <w:pPr>
              <w:rPr>
                <w:sz w:val="10"/>
                <w:szCs w:val="10"/>
              </w:rPr>
            </w:pPr>
          </w:p>
          <w:p w14:paraId="03FCC62B" w14:textId="77777777" w:rsidR="005173C2" w:rsidRDefault="005173C2" w:rsidP="00565C9A">
            <w:pPr>
              <w:rPr>
                <w:sz w:val="10"/>
                <w:szCs w:val="10"/>
              </w:rPr>
            </w:pPr>
          </w:p>
          <w:p w14:paraId="134B1785" w14:textId="77777777" w:rsidR="005173C2" w:rsidRDefault="005173C2" w:rsidP="00565C9A">
            <w:pPr>
              <w:rPr>
                <w:sz w:val="10"/>
                <w:szCs w:val="10"/>
              </w:rPr>
            </w:pPr>
          </w:p>
          <w:p w14:paraId="42D21020" w14:textId="77777777" w:rsidR="005173C2" w:rsidRDefault="005173C2" w:rsidP="00565C9A">
            <w:pPr>
              <w:rPr>
                <w:sz w:val="10"/>
                <w:szCs w:val="10"/>
              </w:rPr>
            </w:pPr>
          </w:p>
          <w:p w14:paraId="0FC1680E" w14:textId="77777777" w:rsidR="005173C2" w:rsidRDefault="005173C2" w:rsidP="00565C9A">
            <w:pPr>
              <w:rPr>
                <w:sz w:val="10"/>
                <w:szCs w:val="10"/>
              </w:rPr>
            </w:pPr>
          </w:p>
          <w:p w14:paraId="09C19F0E" w14:textId="77777777" w:rsidR="005173C2" w:rsidRDefault="005173C2" w:rsidP="00565C9A">
            <w:pPr>
              <w:rPr>
                <w:sz w:val="10"/>
                <w:szCs w:val="10"/>
              </w:rPr>
            </w:pPr>
          </w:p>
          <w:p w14:paraId="63FF97E0" w14:textId="77777777" w:rsidR="005173C2" w:rsidRDefault="005173C2" w:rsidP="00565C9A">
            <w:pPr>
              <w:rPr>
                <w:sz w:val="10"/>
                <w:szCs w:val="10"/>
              </w:rPr>
            </w:pPr>
          </w:p>
          <w:p w14:paraId="5F726AA1" w14:textId="77777777" w:rsidR="005173C2" w:rsidRDefault="005173C2" w:rsidP="00565C9A">
            <w:pPr>
              <w:rPr>
                <w:sz w:val="10"/>
                <w:szCs w:val="10"/>
              </w:rPr>
            </w:pPr>
          </w:p>
          <w:p w14:paraId="43717ECD" w14:textId="77777777" w:rsidR="005173C2" w:rsidRPr="00EC21D3" w:rsidRDefault="005173C2" w:rsidP="00565C9A">
            <w:pPr>
              <w:rPr>
                <w:sz w:val="10"/>
                <w:szCs w:val="10"/>
              </w:rPr>
            </w:pPr>
          </w:p>
        </w:tc>
        <w:tc>
          <w:tcPr>
            <w:tcW w:w="3720" w:type="dxa"/>
          </w:tcPr>
          <w:p w14:paraId="741A4FEB" w14:textId="77777777" w:rsidR="00DE79C2" w:rsidRDefault="00DE79C2" w:rsidP="00565C9A">
            <w:pPr>
              <w:rPr>
                <w:sz w:val="20"/>
                <w:szCs w:val="20"/>
              </w:rPr>
            </w:pPr>
          </w:p>
        </w:tc>
        <w:tc>
          <w:tcPr>
            <w:tcW w:w="5073" w:type="dxa"/>
          </w:tcPr>
          <w:p w14:paraId="3078D538" w14:textId="77777777" w:rsidR="00DE79C2" w:rsidRDefault="00DE79C2" w:rsidP="00565C9A">
            <w:pPr>
              <w:rPr>
                <w:sz w:val="20"/>
                <w:szCs w:val="20"/>
              </w:rPr>
            </w:pPr>
            <w:r>
              <w:rPr>
                <w:sz w:val="20"/>
                <w:szCs w:val="20"/>
              </w:rPr>
              <w:t>- Determine eligibility for HCBS waiver and state plan services and authorize the services to be provided based on the plan of care</w:t>
            </w:r>
          </w:p>
          <w:p w14:paraId="2698A015" w14:textId="77777777" w:rsidR="00DE79C2" w:rsidRDefault="00DE79C2" w:rsidP="00565C9A">
            <w:pPr>
              <w:rPr>
                <w:sz w:val="20"/>
                <w:szCs w:val="20"/>
              </w:rPr>
            </w:pPr>
            <w:r>
              <w:rPr>
                <w:sz w:val="20"/>
                <w:szCs w:val="20"/>
              </w:rPr>
              <w:t>- Operate HCBS waiver programs,  monitor participant activities, implement remediation process, and identify systemic changes</w:t>
            </w:r>
          </w:p>
          <w:p w14:paraId="48421E32" w14:textId="77777777" w:rsidR="00DE79C2" w:rsidRDefault="00DE79C2" w:rsidP="00565C9A">
            <w:pPr>
              <w:rPr>
                <w:sz w:val="20"/>
                <w:szCs w:val="20"/>
              </w:rPr>
            </w:pPr>
            <w:r>
              <w:rPr>
                <w:sz w:val="20"/>
                <w:szCs w:val="20"/>
              </w:rPr>
              <w:t xml:space="preserve">- Respond to complaints against providers of HCBS waiver services  </w:t>
            </w:r>
          </w:p>
          <w:p w14:paraId="2B8D3277" w14:textId="77777777" w:rsidR="00DE79C2" w:rsidRDefault="00DE79C2" w:rsidP="00565C9A">
            <w:pPr>
              <w:rPr>
                <w:sz w:val="20"/>
                <w:szCs w:val="20"/>
              </w:rPr>
            </w:pPr>
            <w:r>
              <w:rPr>
                <w:sz w:val="20"/>
                <w:szCs w:val="20"/>
              </w:rPr>
              <w:t xml:space="preserve">- Complete periodic utilization reviews for appropriateness  of and adequacy of services provided </w:t>
            </w:r>
          </w:p>
          <w:p w14:paraId="62D5D1F3" w14:textId="77777777" w:rsidR="00DE79C2" w:rsidRDefault="00DE79C2" w:rsidP="00565C9A">
            <w:pPr>
              <w:rPr>
                <w:sz w:val="20"/>
                <w:szCs w:val="20"/>
              </w:rPr>
            </w:pPr>
            <w:r>
              <w:rPr>
                <w:sz w:val="20"/>
                <w:szCs w:val="20"/>
              </w:rPr>
              <w:t>- Operate  HCBS waiver programs, monitor participant activities, implement remediation process, and identify systemic changes</w:t>
            </w:r>
          </w:p>
          <w:p w14:paraId="3FE4457F" w14:textId="77777777" w:rsidR="00DE79C2" w:rsidRDefault="00DE79C2" w:rsidP="00565C9A">
            <w:pPr>
              <w:rPr>
                <w:sz w:val="20"/>
                <w:szCs w:val="20"/>
              </w:rPr>
            </w:pPr>
            <w:r>
              <w:rPr>
                <w:sz w:val="20"/>
                <w:szCs w:val="20"/>
              </w:rPr>
              <w:t>- Assure total expenditures for HCBS Waiver services are more cost effective than Medicaid intermediate care facilities for the mentally retarded placement.</w:t>
            </w:r>
          </w:p>
          <w:p w14:paraId="334AFA65" w14:textId="77777777" w:rsidR="00DE79C2" w:rsidRDefault="00DE79C2" w:rsidP="00565C9A">
            <w:pPr>
              <w:rPr>
                <w:sz w:val="20"/>
                <w:szCs w:val="20"/>
              </w:rPr>
            </w:pPr>
            <w:r>
              <w:rPr>
                <w:sz w:val="20"/>
                <w:szCs w:val="20"/>
              </w:rPr>
              <w:t xml:space="preserve"> -  License and regulate ICF-MR facilities, Community Residential Facilities, and community day programs serving individuals with developmental disabilities, intellectual disabilities, mental illness or substance abuse issues</w:t>
            </w:r>
          </w:p>
          <w:p w14:paraId="5E74C5B0" w14:textId="77777777" w:rsidR="00DE79C2" w:rsidRDefault="00DE79C2" w:rsidP="00565C9A">
            <w:pPr>
              <w:rPr>
                <w:sz w:val="20"/>
                <w:szCs w:val="20"/>
              </w:rPr>
            </w:pPr>
            <w:r>
              <w:rPr>
                <w:sz w:val="20"/>
                <w:szCs w:val="20"/>
              </w:rPr>
              <w:t>- Certification of CSTAR facilities</w:t>
            </w:r>
          </w:p>
          <w:p w14:paraId="40D0D857" w14:textId="77777777" w:rsidR="00DE79C2" w:rsidRDefault="00DE79C2" w:rsidP="00565C9A">
            <w:pPr>
              <w:rPr>
                <w:sz w:val="20"/>
                <w:szCs w:val="20"/>
              </w:rPr>
            </w:pPr>
            <w:r>
              <w:rPr>
                <w:sz w:val="20"/>
                <w:szCs w:val="20"/>
              </w:rPr>
              <w:t>- Oversight of contracted services to Community Mental Health Centers</w:t>
            </w:r>
          </w:p>
          <w:p w14:paraId="27084E8F" w14:textId="77777777" w:rsidR="00DE79C2" w:rsidRDefault="00DE79C2" w:rsidP="00565C9A">
            <w:pPr>
              <w:rPr>
                <w:sz w:val="20"/>
                <w:szCs w:val="20"/>
              </w:rPr>
            </w:pPr>
            <w:r>
              <w:rPr>
                <w:sz w:val="20"/>
                <w:szCs w:val="20"/>
              </w:rPr>
              <w:t>- Oversight of targeted case management services subcontracted to Senate Bill 40 Boards and private not-for-profit agencies</w:t>
            </w:r>
          </w:p>
          <w:p w14:paraId="04BA8C55" w14:textId="77777777" w:rsidR="00DE79C2" w:rsidRDefault="00DE79C2" w:rsidP="00565C9A">
            <w:pPr>
              <w:rPr>
                <w:sz w:val="20"/>
                <w:szCs w:val="20"/>
              </w:rPr>
            </w:pPr>
            <w:r>
              <w:rPr>
                <w:sz w:val="20"/>
                <w:szCs w:val="20"/>
              </w:rPr>
              <w:t>- Oversight of waiver and state plan services provided by contracted entities operating as organized health care delivery systems</w:t>
            </w:r>
          </w:p>
          <w:p w14:paraId="03A65E31" w14:textId="77777777" w:rsidR="00DE79C2" w:rsidRDefault="00DE79C2" w:rsidP="00565C9A">
            <w:pPr>
              <w:rPr>
                <w:sz w:val="20"/>
                <w:szCs w:val="20"/>
              </w:rPr>
            </w:pPr>
            <w:r>
              <w:rPr>
                <w:sz w:val="20"/>
                <w:szCs w:val="20"/>
              </w:rPr>
              <w:t>- Set rates for HCBS waivers, and state plan services</w:t>
            </w:r>
          </w:p>
          <w:p w14:paraId="207831F4" w14:textId="77777777" w:rsidR="00DE79C2" w:rsidRDefault="00DE79C2" w:rsidP="00565C9A">
            <w:pPr>
              <w:rPr>
                <w:sz w:val="20"/>
                <w:szCs w:val="20"/>
              </w:rPr>
            </w:pPr>
          </w:p>
        </w:tc>
        <w:tc>
          <w:tcPr>
            <w:tcW w:w="4803" w:type="dxa"/>
          </w:tcPr>
          <w:p w14:paraId="3E21214D" w14:textId="77777777" w:rsidR="00DE79C2" w:rsidRDefault="00DE79C2" w:rsidP="00565C9A">
            <w:pPr>
              <w:rPr>
                <w:sz w:val="20"/>
                <w:szCs w:val="20"/>
              </w:rPr>
            </w:pPr>
            <w:r>
              <w:rPr>
                <w:sz w:val="20"/>
                <w:szCs w:val="20"/>
              </w:rPr>
              <w:t>- Determine Title XIX eligibility</w:t>
            </w:r>
          </w:p>
          <w:p w14:paraId="180761A3" w14:textId="77777777" w:rsidR="00DE79C2" w:rsidRDefault="00DE79C2" w:rsidP="00DE79C2">
            <w:pPr>
              <w:spacing w:after="200" w:line="276" w:lineRule="auto"/>
              <w:rPr>
                <w:sz w:val="20"/>
                <w:szCs w:val="20"/>
              </w:rPr>
            </w:pPr>
            <w:r w:rsidRPr="002F6196">
              <w:rPr>
                <w:sz w:val="20"/>
                <w:szCs w:val="20"/>
              </w:rPr>
              <w:t>- Delegate 1915(c) Home and</w:t>
            </w:r>
            <w:r>
              <w:rPr>
                <w:sz w:val="20"/>
                <w:szCs w:val="20"/>
              </w:rPr>
              <w:t xml:space="preserve"> Community Based Services (HCBS) waiver operations to DMH</w:t>
            </w:r>
          </w:p>
          <w:p w14:paraId="6E397BCF" w14:textId="77777777" w:rsidR="00DE79C2" w:rsidRDefault="00DE79C2" w:rsidP="00DE79C2">
            <w:pPr>
              <w:spacing w:after="200" w:line="276" w:lineRule="auto"/>
              <w:rPr>
                <w:sz w:val="20"/>
                <w:szCs w:val="20"/>
              </w:rPr>
            </w:pPr>
            <w:r>
              <w:rPr>
                <w:sz w:val="20"/>
                <w:szCs w:val="20"/>
              </w:rPr>
              <w:t xml:space="preserve">- Pay allowable claims under the HCBS waivers and state plan services through the Medicaid Management Information System (MMIS) </w:t>
            </w:r>
          </w:p>
          <w:p w14:paraId="2E4FACFC" w14:textId="77777777" w:rsidR="00DE79C2" w:rsidRDefault="00DE79C2" w:rsidP="00565C9A">
            <w:pPr>
              <w:rPr>
                <w:sz w:val="20"/>
                <w:szCs w:val="20"/>
              </w:rPr>
            </w:pPr>
            <w:r>
              <w:rPr>
                <w:sz w:val="20"/>
                <w:szCs w:val="20"/>
              </w:rPr>
              <w:t>- As the single state Medicaid agency, provide program interpretation around administration of HCBS waiver and state plan services under DMH purview</w:t>
            </w:r>
          </w:p>
          <w:p w14:paraId="41AC11E5" w14:textId="77777777" w:rsidR="00DE79C2" w:rsidRDefault="00DE79C2" w:rsidP="00565C9A">
            <w:pPr>
              <w:rPr>
                <w:sz w:val="20"/>
                <w:szCs w:val="20"/>
              </w:rPr>
            </w:pPr>
            <w:r>
              <w:rPr>
                <w:sz w:val="20"/>
                <w:szCs w:val="20"/>
              </w:rPr>
              <w:t>- Determine compliance with HCBS waivers and state plan services</w:t>
            </w:r>
          </w:p>
          <w:p w14:paraId="01374993" w14:textId="77777777" w:rsidR="00DE79C2" w:rsidRDefault="00DE79C2" w:rsidP="00565C9A">
            <w:pPr>
              <w:rPr>
                <w:sz w:val="20"/>
                <w:szCs w:val="20"/>
              </w:rPr>
            </w:pPr>
            <w:r>
              <w:rPr>
                <w:sz w:val="20"/>
                <w:szCs w:val="20"/>
              </w:rPr>
              <w:t>- Prepare annual reports to CMS on HCBS waiver program participation and cost neutrality</w:t>
            </w:r>
          </w:p>
          <w:p w14:paraId="410E358A" w14:textId="77777777" w:rsidR="00DE79C2" w:rsidRDefault="00DE79C2" w:rsidP="00565C9A">
            <w:pPr>
              <w:rPr>
                <w:sz w:val="20"/>
                <w:szCs w:val="20"/>
              </w:rPr>
            </w:pPr>
            <w:r>
              <w:rPr>
                <w:sz w:val="20"/>
                <w:szCs w:val="20"/>
              </w:rPr>
              <w:t>- Conduct hearings for persons who have appealed denial, reduction or termination of Medicaid state plan/HCBS waiver services administered by DMH.</w:t>
            </w:r>
          </w:p>
          <w:p w14:paraId="5928BE42" w14:textId="77777777" w:rsidR="00DE79C2" w:rsidRDefault="00DE79C2" w:rsidP="00565C9A">
            <w:pPr>
              <w:rPr>
                <w:sz w:val="20"/>
                <w:szCs w:val="20"/>
              </w:rPr>
            </w:pPr>
            <w:r>
              <w:rPr>
                <w:sz w:val="20"/>
                <w:szCs w:val="20"/>
              </w:rPr>
              <w:t>- Comment and approve policies and procedures for HCBS waiver and state plan services administered by DMH and provide technical assistance to ensure compliance with Title XIX requirements</w:t>
            </w:r>
          </w:p>
          <w:p w14:paraId="0B17C817" w14:textId="77777777" w:rsidR="00DE79C2" w:rsidRDefault="00DE79C2" w:rsidP="00565C9A">
            <w:pPr>
              <w:rPr>
                <w:sz w:val="20"/>
                <w:szCs w:val="20"/>
              </w:rPr>
            </w:pPr>
            <w:r>
              <w:rPr>
                <w:sz w:val="20"/>
                <w:szCs w:val="20"/>
              </w:rPr>
              <w:t>- Enroll Medicaid providers</w:t>
            </w:r>
          </w:p>
          <w:p w14:paraId="2A63D33A" w14:textId="77777777" w:rsidR="00DE79C2" w:rsidRDefault="00DE79C2" w:rsidP="00565C9A">
            <w:pPr>
              <w:rPr>
                <w:sz w:val="20"/>
                <w:szCs w:val="20"/>
              </w:rPr>
            </w:pPr>
            <w:r>
              <w:rPr>
                <w:sz w:val="20"/>
                <w:szCs w:val="20"/>
              </w:rPr>
              <w:t>- Conduct Medicaid provider reviews and audits.</w:t>
            </w:r>
          </w:p>
          <w:p w14:paraId="52AB2CBD" w14:textId="77777777" w:rsidR="00DE79C2" w:rsidRDefault="00DE79C2" w:rsidP="00565C9A">
            <w:pPr>
              <w:rPr>
                <w:sz w:val="20"/>
                <w:szCs w:val="20"/>
              </w:rPr>
            </w:pPr>
            <w:r>
              <w:rPr>
                <w:sz w:val="20"/>
                <w:szCs w:val="20"/>
              </w:rPr>
              <w:t>- Submit state plan amendments for changes to state plan services</w:t>
            </w:r>
          </w:p>
          <w:p w14:paraId="0BE0323E" w14:textId="77777777" w:rsidR="00DE79C2" w:rsidRDefault="00DE79C2" w:rsidP="00565C9A">
            <w:pPr>
              <w:rPr>
                <w:sz w:val="20"/>
                <w:szCs w:val="20"/>
              </w:rPr>
            </w:pPr>
            <w:r>
              <w:rPr>
                <w:sz w:val="20"/>
                <w:szCs w:val="20"/>
              </w:rPr>
              <w:t>- Coordinate Psychology Counseling services with CPR and CSTAR services to prevent duplication</w:t>
            </w:r>
          </w:p>
          <w:p w14:paraId="32F4375C" w14:textId="77777777" w:rsidR="00DE79C2" w:rsidRDefault="00DE79C2" w:rsidP="00565C9A">
            <w:pPr>
              <w:rPr>
                <w:sz w:val="20"/>
                <w:szCs w:val="20"/>
              </w:rPr>
            </w:pPr>
          </w:p>
          <w:p w14:paraId="5DFC9F29" w14:textId="77777777" w:rsidR="00DE79C2" w:rsidRDefault="00DE79C2" w:rsidP="00565C9A">
            <w:pPr>
              <w:rPr>
                <w:sz w:val="20"/>
                <w:szCs w:val="20"/>
              </w:rPr>
            </w:pPr>
          </w:p>
        </w:tc>
        <w:tc>
          <w:tcPr>
            <w:tcW w:w="2989" w:type="dxa"/>
          </w:tcPr>
          <w:p w14:paraId="3F72C076" w14:textId="77777777" w:rsidR="00DE79C2" w:rsidRPr="000D3921" w:rsidRDefault="00DE79C2">
            <w:pPr>
              <w:rPr>
                <w:sz w:val="20"/>
                <w:szCs w:val="20"/>
              </w:rPr>
            </w:pPr>
          </w:p>
        </w:tc>
      </w:tr>
      <w:tr w:rsidR="008D255F" w:rsidRPr="000D3921" w14:paraId="4D8C524E" w14:textId="77777777" w:rsidTr="00744D44">
        <w:tc>
          <w:tcPr>
            <w:tcW w:w="2423" w:type="dxa"/>
          </w:tcPr>
          <w:p w14:paraId="448D6D58" w14:textId="77777777" w:rsidR="008D255F" w:rsidRDefault="008D255F" w:rsidP="004042E4">
            <w:pPr>
              <w:rPr>
                <w:b/>
                <w:sz w:val="20"/>
                <w:szCs w:val="20"/>
              </w:rPr>
            </w:pPr>
            <w:r>
              <w:rPr>
                <w:b/>
                <w:sz w:val="20"/>
                <w:szCs w:val="20"/>
              </w:rPr>
              <w:lastRenderedPageBreak/>
              <w:t>CIMOR (DMH Information System) Access</w:t>
            </w:r>
          </w:p>
        </w:tc>
        <w:tc>
          <w:tcPr>
            <w:tcW w:w="3720" w:type="dxa"/>
          </w:tcPr>
          <w:p w14:paraId="00A890D4" w14:textId="77777777" w:rsidR="008D255F" w:rsidRDefault="008D255F" w:rsidP="004042E4">
            <w:pPr>
              <w:rPr>
                <w:sz w:val="20"/>
                <w:szCs w:val="20"/>
              </w:rPr>
            </w:pPr>
            <w:r>
              <w:rPr>
                <w:sz w:val="20"/>
                <w:szCs w:val="20"/>
              </w:rPr>
              <w:t>- Checks DMH CIMOR system</w:t>
            </w:r>
            <w:r w:rsidRPr="008423D6">
              <w:rPr>
                <w:sz w:val="20"/>
                <w:szCs w:val="20"/>
              </w:rPr>
              <w:t xml:space="preserve"> to avoid duplication of DMH Waiver Services and DHSS In-Home Services</w:t>
            </w:r>
          </w:p>
          <w:p w14:paraId="5DC8CFE8" w14:textId="77777777" w:rsidR="00B15D0D" w:rsidRPr="008423D6" w:rsidRDefault="00B15D0D" w:rsidP="004042E4">
            <w:pPr>
              <w:rPr>
                <w:sz w:val="20"/>
                <w:szCs w:val="20"/>
              </w:rPr>
            </w:pPr>
            <w:r>
              <w:rPr>
                <w:sz w:val="20"/>
                <w:szCs w:val="20"/>
              </w:rPr>
              <w:t>- Checks the DMH database to help determine the correct investigative authority for reports received through the Elder Abuse Hotline.</w:t>
            </w:r>
          </w:p>
        </w:tc>
        <w:tc>
          <w:tcPr>
            <w:tcW w:w="5073" w:type="dxa"/>
          </w:tcPr>
          <w:p w14:paraId="7BDCEEA4" w14:textId="77777777" w:rsidR="008D255F" w:rsidRDefault="008D255F" w:rsidP="00D91DEC">
            <w:pPr>
              <w:rPr>
                <w:sz w:val="20"/>
                <w:szCs w:val="20"/>
              </w:rPr>
            </w:pPr>
            <w:r>
              <w:rPr>
                <w:sz w:val="20"/>
                <w:szCs w:val="20"/>
              </w:rPr>
              <w:t>- Provides access to CIMOR to ensure DHSS does not duplicate services for an individual receiving services under DMH</w:t>
            </w:r>
            <w:r w:rsidR="003359F5">
              <w:rPr>
                <w:sz w:val="20"/>
                <w:szCs w:val="20"/>
              </w:rPr>
              <w:t xml:space="preserve"> HCBS</w:t>
            </w:r>
            <w:r>
              <w:rPr>
                <w:sz w:val="20"/>
                <w:szCs w:val="20"/>
              </w:rPr>
              <w:t xml:space="preserve"> waiver</w:t>
            </w:r>
          </w:p>
          <w:p w14:paraId="65BBFC71" w14:textId="77777777" w:rsidR="003359F5" w:rsidRDefault="003359F5" w:rsidP="00D91DEC">
            <w:pPr>
              <w:rPr>
                <w:sz w:val="20"/>
                <w:szCs w:val="20"/>
              </w:rPr>
            </w:pPr>
            <w:r>
              <w:rPr>
                <w:sz w:val="20"/>
                <w:szCs w:val="20"/>
              </w:rPr>
              <w:t>- Provides access to CIMOR to DSS for HCBS waiver compliance reviews</w:t>
            </w:r>
          </w:p>
        </w:tc>
        <w:tc>
          <w:tcPr>
            <w:tcW w:w="4803" w:type="dxa"/>
          </w:tcPr>
          <w:p w14:paraId="77D0666C" w14:textId="77777777" w:rsidR="008D255F" w:rsidRDefault="00665815" w:rsidP="004042E4">
            <w:pPr>
              <w:rPr>
                <w:sz w:val="20"/>
                <w:szCs w:val="20"/>
              </w:rPr>
            </w:pPr>
            <w:r>
              <w:rPr>
                <w:sz w:val="20"/>
                <w:szCs w:val="20"/>
              </w:rPr>
              <w:t>-Checks CIMOR system for prior authorization of HCBS waiver services and utilization review</w:t>
            </w:r>
          </w:p>
        </w:tc>
        <w:tc>
          <w:tcPr>
            <w:tcW w:w="2989" w:type="dxa"/>
          </w:tcPr>
          <w:p w14:paraId="10F6223E" w14:textId="77777777" w:rsidR="008D255F" w:rsidRPr="000D3921" w:rsidRDefault="008D255F" w:rsidP="004042E4">
            <w:pPr>
              <w:rPr>
                <w:sz w:val="20"/>
                <w:szCs w:val="20"/>
              </w:rPr>
            </w:pPr>
          </w:p>
        </w:tc>
      </w:tr>
      <w:tr w:rsidR="00665815" w:rsidRPr="000D3921" w14:paraId="0942F8B2" w14:textId="77777777" w:rsidTr="00744D44">
        <w:trPr>
          <w:trHeight w:val="620"/>
        </w:trPr>
        <w:tc>
          <w:tcPr>
            <w:tcW w:w="2423" w:type="dxa"/>
          </w:tcPr>
          <w:p w14:paraId="1B3E5381" w14:textId="77777777" w:rsidR="00665815" w:rsidRPr="004C6A56" w:rsidRDefault="00665815" w:rsidP="00565C9A">
            <w:pPr>
              <w:rPr>
                <w:b/>
                <w:sz w:val="20"/>
                <w:szCs w:val="20"/>
              </w:rPr>
            </w:pPr>
            <w:r>
              <w:rPr>
                <w:b/>
                <w:sz w:val="20"/>
                <w:szCs w:val="20"/>
              </w:rPr>
              <w:t>Hospital Care/Standards</w:t>
            </w:r>
          </w:p>
        </w:tc>
        <w:tc>
          <w:tcPr>
            <w:tcW w:w="3720" w:type="dxa"/>
          </w:tcPr>
          <w:p w14:paraId="4116352F" w14:textId="77777777" w:rsidR="00665815" w:rsidRPr="00413E3B" w:rsidRDefault="00665815" w:rsidP="00565C9A">
            <w:pPr>
              <w:rPr>
                <w:sz w:val="20"/>
                <w:szCs w:val="20"/>
              </w:rPr>
            </w:pPr>
            <w:r w:rsidRPr="00413E3B">
              <w:rPr>
                <w:sz w:val="20"/>
                <w:szCs w:val="20"/>
              </w:rPr>
              <w:t xml:space="preserve"> - Licenses/regulates Missouri hospitals.</w:t>
            </w:r>
          </w:p>
          <w:p w14:paraId="0C032432" w14:textId="77777777" w:rsidR="00665815" w:rsidRPr="00413E3B" w:rsidRDefault="00665815" w:rsidP="00565C9A">
            <w:pPr>
              <w:rPr>
                <w:sz w:val="20"/>
                <w:szCs w:val="20"/>
              </w:rPr>
            </w:pPr>
            <w:r w:rsidRPr="00413E3B">
              <w:rPr>
                <w:rFonts w:cs="Arial"/>
                <w:sz w:val="20"/>
                <w:szCs w:val="20"/>
              </w:rPr>
              <w:t xml:space="preserve">- </w:t>
            </w:r>
            <w:r w:rsidRPr="00413E3B">
              <w:rPr>
                <w:sz w:val="20"/>
                <w:szCs w:val="20"/>
              </w:rPr>
              <w:t>Conducts complaint investigations as authorized by CMS and shares results when appropriate with DMH</w:t>
            </w:r>
          </w:p>
          <w:p w14:paraId="6F9036A7" w14:textId="77777777" w:rsidR="00665815" w:rsidRPr="00413E3B" w:rsidRDefault="00665815" w:rsidP="00565C9A">
            <w:pPr>
              <w:rPr>
                <w:sz w:val="20"/>
                <w:szCs w:val="20"/>
              </w:rPr>
            </w:pPr>
            <w:r w:rsidRPr="00413E3B">
              <w:rPr>
                <w:sz w:val="20"/>
                <w:szCs w:val="20"/>
              </w:rPr>
              <w:t>- Self reports resulting in CMS authorized investigations may include sharing of results between DHSS and DMH.</w:t>
            </w:r>
          </w:p>
        </w:tc>
        <w:tc>
          <w:tcPr>
            <w:tcW w:w="5073" w:type="dxa"/>
          </w:tcPr>
          <w:p w14:paraId="0A8D901E" w14:textId="77777777" w:rsidR="00665815" w:rsidRDefault="00665815" w:rsidP="00565C9A">
            <w:pPr>
              <w:rPr>
                <w:sz w:val="20"/>
                <w:szCs w:val="20"/>
              </w:rPr>
            </w:pPr>
            <w:r>
              <w:rPr>
                <w:sz w:val="20"/>
                <w:szCs w:val="20"/>
              </w:rPr>
              <w:t>- Operates State psychiatric hospitals</w:t>
            </w:r>
          </w:p>
        </w:tc>
        <w:tc>
          <w:tcPr>
            <w:tcW w:w="4803" w:type="dxa"/>
          </w:tcPr>
          <w:p w14:paraId="73DE94A7" w14:textId="77777777" w:rsidR="00665815" w:rsidRDefault="00665815" w:rsidP="00565C9A">
            <w:pPr>
              <w:rPr>
                <w:sz w:val="20"/>
                <w:szCs w:val="20"/>
              </w:rPr>
            </w:pPr>
            <w:r>
              <w:rPr>
                <w:sz w:val="20"/>
                <w:szCs w:val="20"/>
              </w:rPr>
              <w:t>- Reimburses hospitals for allowable Medicaid costs, includes reimbursement to DMH-operated psychiatric hospitals.</w:t>
            </w:r>
          </w:p>
          <w:p w14:paraId="3CF9CEFE" w14:textId="77777777" w:rsidR="00665815" w:rsidRDefault="00665815" w:rsidP="00565C9A">
            <w:pPr>
              <w:rPr>
                <w:sz w:val="20"/>
                <w:szCs w:val="20"/>
              </w:rPr>
            </w:pPr>
            <w:r>
              <w:rPr>
                <w:sz w:val="20"/>
                <w:szCs w:val="20"/>
              </w:rPr>
              <w:t xml:space="preserve">- Administers the hospital provider tax to all hospitals, including DMH-operated psychiatric hospitals.  </w:t>
            </w:r>
          </w:p>
        </w:tc>
        <w:tc>
          <w:tcPr>
            <w:tcW w:w="2989" w:type="dxa"/>
          </w:tcPr>
          <w:p w14:paraId="5686B7B8" w14:textId="77777777" w:rsidR="00665815" w:rsidRPr="000D3921" w:rsidRDefault="00665815">
            <w:pPr>
              <w:rPr>
                <w:sz w:val="20"/>
                <w:szCs w:val="20"/>
              </w:rPr>
            </w:pPr>
          </w:p>
        </w:tc>
      </w:tr>
      <w:tr w:rsidR="008D255F" w:rsidRPr="000D3921" w14:paraId="2F52854F" w14:textId="77777777" w:rsidTr="005173C2">
        <w:trPr>
          <w:trHeight w:val="2636"/>
        </w:trPr>
        <w:tc>
          <w:tcPr>
            <w:tcW w:w="2423" w:type="dxa"/>
          </w:tcPr>
          <w:p w14:paraId="694B78E3" w14:textId="77777777" w:rsidR="008D255F" w:rsidRPr="004C6A56" w:rsidRDefault="008D255F" w:rsidP="001E11F0">
            <w:pPr>
              <w:rPr>
                <w:b/>
                <w:sz w:val="20"/>
                <w:szCs w:val="20"/>
              </w:rPr>
            </w:pPr>
            <w:r>
              <w:rPr>
                <w:b/>
                <w:sz w:val="20"/>
                <w:szCs w:val="20"/>
              </w:rPr>
              <w:t>Disease Management</w:t>
            </w:r>
          </w:p>
        </w:tc>
        <w:tc>
          <w:tcPr>
            <w:tcW w:w="3720" w:type="dxa"/>
          </w:tcPr>
          <w:p w14:paraId="0F698D76" w14:textId="77777777" w:rsidR="008D255F" w:rsidRPr="00370C99" w:rsidRDefault="008D255F" w:rsidP="00991060">
            <w:pPr>
              <w:rPr>
                <w:sz w:val="20"/>
                <w:szCs w:val="20"/>
              </w:rPr>
            </w:pPr>
          </w:p>
        </w:tc>
        <w:tc>
          <w:tcPr>
            <w:tcW w:w="5073" w:type="dxa"/>
          </w:tcPr>
          <w:p w14:paraId="5F64980B" w14:textId="77777777" w:rsidR="008D255F" w:rsidRPr="00370C99" w:rsidRDefault="008D255F" w:rsidP="00370C99">
            <w:pPr>
              <w:rPr>
                <w:sz w:val="20"/>
                <w:szCs w:val="20"/>
              </w:rPr>
            </w:pPr>
            <w:r w:rsidRPr="00370C99">
              <w:rPr>
                <w:sz w:val="20"/>
                <w:szCs w:val="20"/>
              </w:rPr>
              <w:t xml:space="preserve">- Health care coordination for high cost, high risk Medicaid recipients not in DMH services. Individuals are identified and actively assigned to Community Mental Health Centers for outreach.  The CMHCs attempt to find the individuals and enroll them in the Community Psychiatric Rehabilitation (CPR) program where they are assigned intensive community support workers who assist in managing their total health care needs (behavioral and physical).  </w:t>
            </w:r>
          </w:p>
        </w:tc>
        <w:tc>
          <w:tcPr>
            <w:tcW w:w="4803" w:type="dxa"/>
          </w:tcPr>
          <w:p w14:paraId="3129D655" w14:textId="77777777" w:rsidR="008D255F" w:rsidRPr="00370C99" w:rsidRDefault="008D255F" w:rsidP="00370C99">
            <w:pPr>
              <w:rPr>
                <w:sz w:val="20"/>
                <w:szCs w:val="20"/>
              </w:rPr>
            </w:pPr>
            <w:r>
              <w:rPr>
                <w:sz w:val="20"/>
                <w:szCs w:val="20"/>
              </w:rPr>
              <w:t xml:space="preserve">- Identifies Medicaid recipients who may benefit from disease management program and pays CMCH for care coordination services in lieu of more expensive </w:t>
            </w:r>
            <w:r w:rsidRPr="00370C99">
              <w:rPr>
                <w:sz w:val="20"/>
                <w:szCs w:val="20"/>
              </w:rPr>
              <w:t>medical costs.</w:t>
            </w:r>
          </w:p>
          <w:p w14:paraId="2D1049C8" w14:textId="77777777" w:rsidR="008D255F" w:rsidRDefault="008D255F" w:rsidP="00370C99">
            <w:pPr>
              <w:rPr>
                <w:sz w:val="20"/>
                <w:szCs w:val="20"/>
              </w:rPr>
            </w:pPr>
            <w:r w:rsidRPr="00370C99">
              <w:rPr>
                <w:sz w:val="20"/>
                <w:szCs w:val="20"/>
              </w:rPr>
              <w:t>-Data to date for 1,298 enrollees who have been in the program for 6 months or more indicates a savings of $3,566 per participant in annualized Medicaid savings.</w:t>
            </w:r>
          </w:p>
        </w:tc>
        <w:tc>
          <w:tcPr>
            <w:tcW w:w="2989" w:type="dxa"/>
          </w:tcPr>
          <w:p w14:paraId="64EB3B65" w14:textId="77777777" w:rsidR="008D255F" w:rsidRPr="000D3921" w:rsidRDefault="008D255F">
            <w:pPr>
              <w:rPr>
                <w:sz w:val="20"/>
                <w:szCs w:val="20"/>
              </w:rPr>
            </w:pPr>
          </w:p>
        </w:tc>
      </w:tr>
      <w:tr w:rsidR="008D255F" w:rsidRPr="000D3921" w14:paraId="3F4317BB" w14:textId="77777777" w:rsidTr="00744D44">
        <w:trPr>
          <w:trHeight w:val="620"/>
        </w:trPr>
        <w:tc>
          <w:tcPr>
            <w:tcW w:w="2423" w:type="dxa"/>
          </w:tcPr>
          <w:p w14:paraId="0BD0E598" w14:textId="77777777" w:rsidR="008D255F" w:rsidRDefault="008D255F" w:rsidP="00AD0C12">
            <w:pPr>
              <w:rPr>
                <w:b/>
                <w:sz w:val="20"/>
                <w:szCs w:val="20"/>
              </w:rPr>
            </w:pPr>
            <w:r>
              <w:rPr>
                <w:b/>
                <w:sz w:val="20"/>
                <w:szCs w:val="20"/>
              </w:rPr>
              <w:t xml:space="preserve">Health Home </w:t>
            </w:r>
            <w:r w:rsidR="00AD0C12">
              <w:rPr>
                <w:b/>
                <w:sz w:val="20"/>
                <w:szCs w:val="20"/>
              </w:rPr>
              <w:t xml:space="preserve"> </w:t>
            </w:r>
          </w:p>
        </w:tc>
        <w:tc>
          <w:tcPr>
            <w:tcW w:w="3720" w:type="dxa"/>
          </w:tcPr>
          <w:p w14:paraId="6804AD0B" w14:textId="77777777" w:rsidR="008D255F" w:rsidRPr="00370C99" w:rsidRDefault="008D255F" w:rsidP="00991060">
            <w:pPr>
              <w:rPr>
                <w:sz w:val="20"/>
                <w:szCs w:val="20"/>
              </w:rPr>
            </w:pPr>
          </w:p>
        </w:tc>
        <w:tc>
          <w:tcPr>
            <w:tcW w:w="5073" w:type="dxa"/>
          </w:tcPr>
          <w:p w14:paraId="166F5B03" w14:textId="77777777" w:rsidR="008D255F" w:rsidRDefault="008D255F" w:rsidP="00F4771C">
            <w:pPr>
              <w:rPr>
                <w:sz w:val="20"/>
                <w:szCs w:val="20"/>
              </w:rPr>
            </w:pPr>
            <w:r>
              <w:rPr>
                <w:sz w:val="20"/>
                <w:szCs w:val="20"/>
              </w:rPr>
              <w:t xml:space="preserve"> -Responsible for overseeing  care coordination program for qualified Medicaid eligibles with mental illness, </w:t>
            </w:r>
          </w:p>
          <w:p w14:paraId="490337AA" w14:textId="77777777" w:rsidR="008D255F" w:rsidRDefault="008D255F" w:rsidP="00F4771C">
            <w:pPr>
              <w:rPr>
                <w:sz w:val="20"/>
                <w:szCs w:val="20"/>
              </w:rPr>
            </w:pPr>
            <w:r>
              <w:rPr>
                <w:sz w:val="20"/>
                <w:szCs w:val="20"/>
              </w:rPr>
              <w:t xml:space="preserve">- </w:t>
            </w:r>
            <w:r w:rsidRPr="00370C99">
              <w:rPr>
                <w:sz w:val="20"/>
                <w:szCs w:val="20"/>
              </w:rPr>
              <w:t>Administered through local community health centers, federally qualified health centers, rural health clinics and certain hospital-affiliated primary care clinics.</w:t>
            </w:r>
          </w:p>
          <w:p w14:paraId="1B7B49BB" w14:textId="77777777" w:rsidR="008D255F" w:rsidRPr="00370C99" w:rsidRDefault="008D255F" w:rsidP="00F4771C">
            <w:pPr>
              <w:rPr>
                <w:sz w:val="20"/>
                <w:szCs w:val="20"/>
              </w:rPr>
            </w:pPr>
            <w:r w:rsidRPr="00370C99">
              <w:rPr>
                <w:sz w:val="20"/>
                <w:szCs w:val="20"/>
              </w:rPr>
              <w:t xml:space="preserve">  </w:t>
            </w:r>
          </w:p>
        </w:tc>
        <w:tc>
          <w:tcPr>
            <w:tcW w:w="4803" w:type="dxa"/>
          </w:tcPr>
          <w:p w14:paraId="63C83DA8" w14:textId="77777777" w:rsidR="008D255F" w:rsidRDefault="008D255F" w:rsidP="00516CDF">
            <w:pPr>
              <w:rPr>
                <w:sz w:val="20"/>
                <w:szCs w:val="20"/>
              </w:rPr>
            </w:pPr>
            <w:r>
              <w:rPr>
                <w:sz w:val="20"/>
                <w:szCs w:val="20"/>
              </w:rPr>
              <w:t>- Responsible for overseeing care coordination program for qualified Medicaid eligibles without mental illness.</w:t>
            </w:r>
          </w:p>
          <w:p w14:paraId="13F2551D" w14:textId="77777777" w:rsidR="008D255F" w:rsidRDefault="008D255F" w:rsidP="00F4771C">
            <w:pPr>
              <w:rPr>
                <w:sz w:val="20"/>
                <w:szCs w:val="20"/>
              </w:rPr>
            </w:pPr>
            <w:r>
              <w:rPr>
                <w:sz w:val="20"/>
                <w:szCs w:val="20"/>
              </w:rPr>
              <w:t xml:space="preserve">- </w:t>
            </w:r>
            <w:r w:rsidRPr="00370C99">
              <w:rPr>
                <w:sz w:val="20"/>
                <w:szCs w:val="20"/>
              </w:rPr>
              <w:t>Administered through local community health centers, federally qualified health centers, rural health clinics and certain hospital-affiliated primary care clinics.</w:t>
            </w:r>
          </w:p>
          <w:p w14:paraId="52B7EF68" w14:textId="77777777" w:rsidR="008D255F" w:rsidRDefault="008D255F" w:rsidP="00914BD8">
            <w:pPr>
              <w:rPr>
                <w:sz w:val="20"/>
                <w:szCs w:val="20"/>
              </w:rPr>
            </w:pPr>
            <w:r>
              <w:rPr>
                <w:sz w:val="20"/>
                <w:szCs w:val="20"/>
              </w:rPr>
              <w:t xml:space="preserve"> </w:t>
            </w:r>
            <w:r w:rsidRPr="00370C99">
              <w:rPr>
                <w:sz w:val="20"/>
                <w:szCs w:val="20"/>
              </w:rPr>
              <w:t xml:space="preserve">  </w:t>
            </w:r>
          </w:p>
        </w:tc>
        <w:tc>
          <w:tcPr>
            <w:tcW w:w="2989" w:type="dxa"/>
          </w:tcPr>
          <w:p w14:paraId="7568599F" w14:textId="77777777" w:rsidR="008D255F" w:rsidRPr="000D3921" w:rsidRDefault="008D255F">
            <w:pPr>
              <w:rPr>
                <w:sz w:val="20"/>
                <w:szCs w:val="20"/>
              </w:rPr>
            </w:pPr>
          </w:p>
        </w:tc>
      </w:tr>
      <w:tr w:rsidR="008D255F" w:rsidRPr="000D3921" w14:paraId="3ABF57C0" w14:textId="77777777" w:rsidTr="00744D44">
        <w:trPr>
          <w:trHeight w:val="1619"/>
        </w:trPr>
        <w:tc>
          <w:tcPr>
            <w:tcW w:w="2423" w:type="dxa"/>
          </w:tcPr>
          <w:p w14:paraId="0BF23B3A" w14:textId="77777777" w:rsidR="008D255F" w:rsidRDefault="008D255F" w:rsidP="008423D6">
            <w:pPr>
              <w:rPr>
                <w:b/>
                <w:sz w:val="20"/>
                <w:szCs w:val="20"/>
              </w:rPr>
            </w:pPr>
            <w:r>
              <w:rPr>
                <w:b/>
                <w:sz w:val="20"/>
                <w:szCs w:val="20"/>
              </w:rPr>
              <w:lastRenderedPageBreak/>
              <w:t>Health Care Technology Partnership</w:t>
            </w:r>
          </w:p>
        </w:tc>
        <w:tc>
          <w:tcPr>
            <w:tcW w:w="3720" w:type="dxa"/>
          </w:tcPr>
          <w:p w14:paraId="66D6CED3" w14:textId="77777777" w:rsidR="008D255F" w:rsidRPr="00370C99" w:rsidRDefault="008D255F" w:rsidP="00991060">
            <w:pPr>
              <w:rPr>
                <w:sz w:val="20"/>
                <w:szCs w:val="20"/>
              </w:rPr>
            </w:pPr>
          </w:p>
        </w:tc>
        <w:tc>
          <w:tcPr>
            <w:tcW w:w="5073" w:type="dxa"/>
          </w:tcPr>
          <w:p w14:paraId="59C95BAD" w14:textId="77777777" w:rsidR="008D255F" w:rsidRPr="00280FAB" w:rsidRDefault="008D255F" w:rsidP="00280FAB">
            <w:pPr>
              <w:rPr>
                <w:sz w:val="20"/>
                <w:szCs w:val="20"/>
              </w:rPr>
            </w:pPr>
            <w:r>
              <w:rPr>
                <w:sz w:val="20"/>
                <w:szCs w:val="20"/>
              </w:rPr>
              <w:t xml:space="preserve">- Provides clinical expertise in </w:t>
            </w:r>
            <w:r w:rsidRPr="00280FAB">
              <w:rPr>
                <w:sz w:val="20"/>
                <w:szCs w:val="20"/>
              </w:rPr>
              <w:t>analyz</w:t>
            </w:r>
            <w:r>
              <w:rPr>
                <w:sz w:val="20"/>
                <w:szCs w:val="20"/>
              </w:rPr>
              <w:t xml:space="preserve">ing </w:t>
            </w:r>
            <w:r w:rsidRPr="00280FAB">
              <w:rPr>
                <w:sz w:val="20"/>
                <w:szCs w:val="20"/>
              </w:rPr>
              <w:t xml:space="preserve">psychotropic prescribing practices in the Medicaid Pharmacy program.  </w:t>
            </w:r>
            <w:r>
              <w:rPr>
                <w:sz w:val="20"/>
                <w:szCs w:val="20"/>
              </w:rPr>
              <w:t xml:space="preserve"> -</w:t>
            </w:r>
            <w:r w:rsidRPr="00280FAB">
              <w:rPr>
                <w:sz w:val="20"/>
                <w:szCs w:val="20"/>
              </w:rPr>
              <w:t xml:space="preserve">Data run against best practice algorithms, with problematic results identified and notification letters written to better coordinate care and notify prescribers of current best practices and prescribing history.  </w:t>
            </w:r>
          </w:p>
        </w:tc>
        <w:tc>
          <w:tcPr>
            <w:tcW w:w="4803" w:type="dxa"/>
          </w:tcPr>
          <w:p w14:paraId="1CCEF2B0" w14:textId="77777777" w:rsidR="008D255F" w:rsidRDefault="008D255F" w:rsidP="00280FAB">
            <w:pPr>
              <w:rPr>
                <w:sz w:val="20"/>
                <w:szCs w:val="20"/>
              </w:rPr>
            </w:pPr>
            <w:r>
              <w:rPr>
                <w:sz w:val="20"/>
                <w:szCs w:val="20"/>
              </w:rPr>
              <w:t xml:space="preserve">-  Provides data on Medicaid participants’ medications to be reviewed for prescribing activities adverse to the individual’s welfare, based on best practices.   </w:t>
            </w:r>
          </w:p>
        </w:tc>
        <w:tc>
          <w:tcPr>
            <w:tcW w:w="2989" w:type="dxa"/>
          </w:tcPr>
          <w:p w14:paraId="4A41008F" w14:textId="77777777" w:rsidR="008D255F" w:rsidRPr="000D3921" w:rsidRDefault="008D255F">
            <w:pPr>
              <w:rPr>
                <w:sz w:val="20"/>
                <w:szCs w:val="20"/>
              </w:rPr>
            </w:pPr>
          </w:p>
        </w:tc>
      </w:tr>
      <w:tr w:rsidR="00670D2B" w:rsidRPr="000D3921" w14:paraId="6D5175C2" w14:textId="77777777" w:rsidTr="00744D44">
        <w:trPr>
          <w:trHeight w:val="1016"/>
        </w:trPr>
        <w:tc>
          <w:tcPr>
            <w:tcW w:w="2423" w:type="dxa"/>
          </w:tcPr>
          <w:p w14:paraId="59962682" w14:textId="77777777" w:rsidR="00670D2B" w:rsidRPr="00654D0A" w:rsidRDefault="00670D2B" w:rsidP="00565C9A">
            <w:pPr>
              <w:rPr>
                <w:b/>
                <w:sz w:val="20"/>
                <w:szCs w:val="20"/>
              </w:rPr>
            </w:pPr>
            <w:r w:rsidRPr="00654D0A">
              <w:rPr>
                <w:b/>
                <w:sz w:val="20"/>
                <w:szCs w:val="20"/>
              </w:rPr>
              <w:t>School Health Program</w:t>
            </w:r>
          </w:p>
        </w:tc>
        <w:tc>
          <w:tcPr>
            <w:tcW w:w="3720" w:type="dxa"/>
          </w:tcPr>
          <w:p w14:paraId="7050272F" w14:textId="77777777" w:rsidR="00670D2B" w:rsidRPr="00654D0A" w:rsidRDefault="00670D2B" w:rsidP="00565C9A">
            <w:pPr>
              <w:rPr>
                <w:sz w:val="20"/>
                <w:szCs w:val="20"/>
              </w:rPr>
            </w:pPr>
            <w:r w:rsidRPr="00654D0A">
              <w:rPr>
                <w:sz w:val="20"/>
                <w:szCs w:val="20"/>
              </w:rPr>
              <w:t>Provides technical assistance to school nurses regarding health conditions that must be managed in a school setting.</w:t>
            </w:r>
          </w:p>
        </w:tc>
        <w:tc>
          <w:tcPr>
            <w:tcW w:w="5073" w:type="dxa"/>
          </w:tcPr>
          <w:p w14:paraId="4DFC2DBC" w14:textId="77777777" w:rsidR="00670D2B" w:rsidRDefault="00670D2B" w:rsidP="00565C9A">
            <w:pPr>
              <w:rPr>
                <w:sz w:val="20"/>
                <w:szCs w:val="20"/>
              </w:rPr>
            </w:pPr>
          </w:p>
        </w:tc>
        <w:tc>
          <w:tcPr>
            <w:tcW w:w="4803" w:type="dxa"/>
          </w:tcPr>
          <w:p w14:paraId="5E736248" w14:textId="77777777" w:rsidR="00670D2B" w:rsidRDefault="00670D2B" w:rsidP="00565C9A">
            <w:pPr>
              <w:rPr>
                <w:sz w:val="20"/>
                <w:szCs w:val="20"/>
              </w:rPr>
            </w:pPr>
            <w:r>
              <w:rPr>
                <w:sz w:val="20"/>
                <w:szCs w:val="20"/>
              </w:rPr>
              <w:t>DSS MO HealthNet reimburses schools for billed services provided in the school setting.</w:t>
            </w:r>
          </w:p>
        </w:tc>
        <w:tc>
          <w:tcPr>
            <w:tcW w:w="2989" w:type="dxa"/>
          </w:tcPr>
          <w:p w14:paraId="0B8E4DF5" w14:textId="77777777" w:rsidR="00670D2B" w:rsidRPr="00520C2F" w:rsidRDefault="00670D2B" w:rsidP="00565C9A">
            <w:pPr>
              <w:rPr>
                <w:sz w:val="20"/>
                <w:szCs w:val="20"/>
              </w:rPr>
            </w:pPr>
            <w:r>
              <w:rPr>
                <w:sz w:val="20"/>
                <w:szCs w:val="20"/>
              </w:rPr>
              <w:t xml:space="preserve">The </w:t>
            </w:r>
            <w:r w:rsidRPr="00520C2F">
              <w:rPr>
                <w:sz w:val="20"/>
                <w:szCs w:val="20"/>
              </w:rPr>
              <w:t>D</w:t>
            </w:r>
            <w:r>
              <w:rPr>
                <w:sz w:val="20"/>
                <w:szCs w:val="20"/>
              </w:rPr>
              <w:t xml:space="preserve">epartment of </w:t>
            </w:r>
            <w:r w:rsidRPr="00520C2F">
              <w:rPr>
                <w:sz w:val="20"/>
                <w:szCs w:val="20"/>
              </w:rPr>
              <w:t>E</w:t>
            </w:r>
            <w:r>
              <w:rPr>
                <w:sz w:val="20"/>
                <w:szCs w:val="20"/>
              </w:rPr>
              <w:t xml:space="preserve">lementary and </w:t>
            </w:r>
            <w:r w:rsidRPr="00520C2F">
              <w:rPr>
                <w:sz w:val="20"/>
                <w:szCs w:val="20"/>
              </w:rPr>
              <w:t>S</w:t>
            </w:r>
            <w:r>
              <w:rPr>
                <w:sz w:val="20"/>
                <w:szCs w:val="20"/>
              </w:rPr>
              <w:t xml:space="preserve">econdary </w:t>
            </w:r>
            <w:r w:rsidRPr="00520C2F">
              <w:rPr>
                <w:sz w:val="20"/>
                <w:szCs w:val="20"/>
              </w:rPr>
              <w:t>E</w:t>
            </w:r>
            <w:r>
              <w:rPr>
                <w:sz w:val="20"/>
                <w:szCs w:val="20"/>
              </w:rPr>
              <w:t>ducation</w:t>
            </w:r>
            <w:r w:rsidRPr="00520C2F">
              <w:rPr>
                <w:sz w:val="20"/>
                <w:szCs w:val="20"/>
              </w:rPr>
              <w:t xml:space="preserve"> bills </w:t>
            </w:r>
            <w:r>
              <w:rPr>
                <w:sz w:val="20"/>
                <w:szCs w:val="20"/>
              </w:rPr>
              <w:t>Medicaid for services provided in s</w:t>
            </w:r>
            <w:r w:rsidRPr="00520C2F">
              <w:rPr>
                <w:sz w:val="20"/>
                <w:szCs w:val="20"/>
              </w:rPr>
              <w:t>chool</w:t>
            </w:r>
            <w:r>
              <w:rPr>
                <w:sz w:val="20"/>
                <w:szCs w:val="20"/>
              </w:rPr>
              <w:t>s</w:t>
            </w:r>
            <w:r w:rsidRPr="00520C2F">
              <w:rPr>
                <w:sz w:val="20"/>
                <w:szCs w:val="20"/>
              </w:rPr>
              <w:t>.</w:t>
            </w:r>
          </w:p>
        </w:tc>
      </w:tr>
      <w:tr w:rsidR="00744D44" w:rsidRPr="000D3921" w14:paraId="66193755" w14:textId="77777777" w:rsidTr="00744D44">
        <w:trPr>
          <w:trHeight w:val="1097"/>
        </w:trPr>
        <w:tc>
          <w:tcPr>
            <w:tcW w:w="2423" w:type="dxa"/>
          </w:tcPr>
          <w:p w14:paraId="691F97CC" w14:textId="77777777" w:rsidR="00744D44" w:rsidRPr="00654D0A" w:rsidRDefault="00744D44" w:rsidP="00565C9A">
            <w:pPr>
              <w:rPr>
                <w:b/>
                <w:sz w:val="20"/>
                <w:szCs w:val="20"/>
              </w:rPr>
            </w:pPr>
            <w:r w:rsidRPr="00654D0A">
              <w:rPr>
                <w:b/>
                <w:sz w:val="20"/>
                <w:szCs w:val="20"/>
              </w:rPr>
              <w:t>Show-Me Healthy Women</w:t>
            </w:r>
          </w:p>
        </w:tc>
        <w:tc>
          <w:tcPr>
            <w:tcW w:w="3720" w:type="dxa"/>
          </w:tcPr>
          <w:p w14:paraId="7C0F64EB" w14:textId="77777777" w:rsidR="00744D44" w:rsidRPr="00654D0A" w:rsidRDefault="00744D44" w:rsidP="00565C9A">
            <w:pPr>
              <w:rPr>
                <w:sz w:val="20"/>
                <w:szCs w:val="20"/>
              </w:rPr>
            </w:pPr>
            <w:r w:rsidRPr="00654D0A">
              <w:rPr>
                <w:sz w:val="20"/>
                <w:szCs w:val="20"/>
              </w:rPr>
              <w:t xml:space="preserve">Provides breast and cervical cancer screening to low-income women.  Women with cancers detected become eligible for </w:t>
            </w:r>
            <w:r>
              <w:rPr>
                <w:sz w:val="20"/>
                <w:szCs w:val="20"/>
              </w:rPr>
              <w:t>Medicaid</w:t>
            </w:r>
            <w:r w:rsidRPr="00654D0A">
              <w:rPr>
                <w:sz w:val="20"/>
                <w:szCs w:val="20"/>
              </w:rPr>
              <w:t xml:space="preserve"> services</w:t>
            </w:r>
            <w:r>
              <w:rPr>
                <w:sz w:val="20"/>
                <w:szCs w:val="20"/>
              </w:rPr>
              <w:t>.</w:t>
            </w:r>
          </w:p>
        </w:tc>
        <w:tc>
          <w:tcPr>
            <w:tcW w:w="5073" w:type="dxa"/>
          </w:tcPr>
          <w:p w14:paraId="759F7637" w14:textId="77777777" w:rsidR="00744D44" w:rsidRPr="00654D0A" w:rsidRDefault="00744D44" w:rsidP="00565C9A">
            <w:pPr>
              <w:rPr>
                <w:sz w:val="20"/>
                <w:szCs w:val="20"/>
              </w:rPr>
            </w:pPr>
          </w:p>
        </w:tc>
        <w:tc>
          <w:tcPr>
            <w:tcW w:w="4803" w:type="dxa"/>
          </w:tcPr>
          <w:p w14:paraId="01871D16" w14:textId="77777777" w:rsidR="00744D44" w:rsidRDefault="00744D44" w:rsidP="00565C9A">
            <w:pPr>
              <w:rPr>
                <w:sz w:val="20"/>
                <w:szCs w:val="20"/>
              </w:rPr>
            </w:pPr>
            <w:r w:rsidRPr="00654D0A">
              <w:rPr>
                <w:sz w:val="20"/>
                <w:szCs w:val="20"/>
              </w:rPr>
              <w:t>DSS MO HealthNet</w:t>
            </w:r>
            <w:r>
              <w:rPr>
                <w:sz w:val="20"/>
                <w:szCs w:val="20"/>
              </w:rPr>
              <w:t xml:space="preserve"> provides medical services for women identified with cancer.</w:t>
            </w:r>
          </w:p>
        </w:tc>
        <w:tc>
          <w:tcPr>
            <w:tcW w:w="2989" w:type="dxa"/>
          </w:tcPr>
          <w:p w14:paraId="37738745" w14:textId="77777777" w:rsidR="00744D44" w:rsidRPr="00520C2F" w:rsidRDefault="00744D44" w:rsidP="00565C9A">
            <w:pPr>
              <w:rPr>
                <w:sz w:val="20"/>
                <w:szCs w:val="20"/>
              </w:rPr>
            </w:pPr>
          </w:p>
        </w:tc>
      </w:tr>
      <w:tr w:rsidR="00744D44" w:rsidRPr="000D3921" w14:paraId="18F6E55F" w14:textId="77777777" w:rsidTr="00744D44">
        <w:trPr>
          <w:trHeight w:val="710"/>
        </w:trPr>
        <w:tc>
          <w:tcPr>
            <w:tcW w:w="2423" w:type="dxa"/>
          </w:tcPr>
          <w:p w14:paraId="706CB84E" w14:textId="77777777" w:rsidR="00744D44" w:rsidRPr="00654D0A" w:rsidRDefault="00744D44" w:rsidP="00565C9A">
            <w:pPr>
              <w:rPr>
                <w:b/>
                <w:sz w:val="20"/>
                <w:szCs w:val="20"/>
              </w:rPr>
            </w:pPr>
            <w:r w:rsidRPr="00654D0A">
              <w:rPr>
                <w:b/>
                <w:sz w:val="20"/>
                <w:szCs w:val="20"/>
              </w:rPr>
              <w:t>Wise Woman Program</w:t>
            </w:r>
          </w:p>
        </w:tc>
        <w:tc>
          <w:tcPr>
            <w:tcW w:w="3720" w:type="dxa"/>
          </w:tcPr>
          <w:p w14:paraId="15E76EEA" w14:textId="77777777" w:rsidR="00744D44" w:rsidRPr="00654D0A" w:rsidRDefault="00744D44" w:rsidP="00565C9A">
            <w:pPr>
              <w:rPr>
                <w:sz w:val="20"/>
                <w:szCs w:val="20"/>
              </w:rPr>
            </w:pPr>
            <w:r w:rsidRPr="00654D0A">
              <w:rPr>
                <w:sz w:val="20"/>
                <w:szCs w:val="20"/>
              </w:rPr>
              <w:t>Provides heart disease and stroke preventative health screenings.</w:t>
            </w:r>
          </w:p>
        </w:tc>
        <w:tc>
          <w:tcPr>
            <w:tcW w:w="5073" w:type="dxa"/>
          </w:tcPr>
          <w:p w14:paraId="6A96D41B" w14:textId="77777777" w:rsidR="00744D44" w:rsidRPr="00654D0A" w:rsidRDefault="00744D44" w:rsidP="00565C9A">
            <w:pPr>
              <w:rPr>
                <w:sz w:val="20"/>
                <w:szCs w:val="20"/>
              </w:rPr>
            </w:pPr>
          </w:p>
        </w:tc>
        <w:tc>
          <w:tcPr>
            <w:tcW w:w="4803" w:type="dxa"/>
          </w:tcPr>
          <w:p w14:paraId="37540C7D" w14:textId="77777777" w:rsidR="00744D44" w:rsidRDefault="00744D44" w:rsidP="00565C9A">
            <w:pPr>
              <w:rPr>
                <w:sz w:val="20"/>
                <w:szCs w:val="20"/>
              </w:rPr>
            </w:pPr>
            <w:r w:rsidRPr="00654D0A">
              <w:rPr>
                <w:sz w:val="20"/>
                <w:szCs w:val="20"/>
              </w:rPr>
              <w:t>DSS MO HealthNet</w:t>
            </w:r>
            <w:r>
              <w:rPr>
                <w:sz w:val="20"/>
                <w:szCs w:val="20"/>
              </w:rPr>
              <w:t xml:space="preserve"> provides services for eligible women in the Wise Woman Program.</w:t>
            </w:r>
          </w:p>
        </w:tc>
        <w:tc>
          <w:tcPr>
            <w:tcW w:w="2989" w:type="dxa"/>
          </w:tcPr>
          <w:p w14:paraId="2E6FFAD7" w14:textId="77777777" w:rsidR="00744D44" w:rsidRPr="00520C2F" w:rsidRDefault="00744D44" w:rsidP="00565C9A">
            <w:pPr>
              <w:rPr>
                <w:sz w:val="20"/>
                <w:szCs w:val="20"/>
              </w:rPr>
            </w:pPr>
          </w:p>
        </w:tc>
      </w:tr>
      <w:tr w:rsidR="00744D44" w:rsidRPr="000D3921" w14:paraId="1C682DE4" w14:textId="77777777" w:rsidTr="00744D44">
        <w:trPr>
          <w:trHeight w:val="980"/>
        </w:trPr>
        <w:tc>
          <w:tcPr>
            <w:tcW w:w="2423" w:type="dxa"/>
          </w:tcPr>
          <w:p w14:paraId="52CA2A21" w14:textId="77777777" w:rsidR="00744D44" w:rsidRPr="00654D0A" w:rsidRDefault="00744D44" w:rsidP="00565C9A">
            <w:pPr>
              <w:rPr>
                <w:b/>
                <w:sz w:val="20"/>
                <w:szCs w:val="20"/>
              </w:rPr>
            </w:pPr>
            <w:r w:rsidRPr="00654D0A">
              <w:rPr>
                <w:b/>
                <w:sz w:val="20"/>
                <w:szCs w:val="20"/>
              </w:rPr>
              <w:t>Metabolic Formula</w:t>
            </w:r>
          </w:p>
        </w:tc>
        <w:tc>
          <w:tcPr>
            <w:tcW w:w="3720" w:type="dxa"/>
          </w:tcPr>
          <w:p w14:paraId="30BF0BCE" w14:textId="77777777" w:rsidR="00744D44" w:rsidRPr="00654D0A" w:rsidRDefault="00744D44" w:rsidP="00565C9A">
            <w:pPr>
              <w:rPr>
                <w:sz w:val="20"/>
                <w:szCs w:val="20"/>
              </w:rPr>
            </w:pPr>
            <w:r w:rsidRPr="00654D0A">
              <w:rPr>
                <w:sz w:val="20"/>
                <w:szCs w:val="20"/>
              </w:rPr>
              <w:t>Provides assistance for the purchase of dietary formula required for those with genetic disorders.</w:t>
            </w:r>
          </w:p>
        </w:tc>
        <w:tc>
          <w:tcPr>
            <w:tcW w:w="5073" w:type="dxa"/>
          </w:tcPr>
          <w:p w14:paraId="2C34B32E" w14:textId="77777777" w:rsidR="00744D44" w:rsidRPr="00654D0A" w:rsidRDefault="00744D44" w:rsidP="00565C9A">
            <w:pPr>
              <w:rPr>
                <w:sz w:val="20"/>
                <w:szCs w:val="20"/>
              </w:rPr>
            </w:pPr>
          </w:p>
        </w:tc>
        <w:tc>
          <w:tcPr>
            <w:tcW w:w="4803" w:type="dxa"/>
          </w:tcPr>
          <w:p w14:paraId="7CCAC147" w14:textId="77777777" w:rsidR="00744D44" w:rsidRDefault="00744D44" w:rsidP="00565C9A">
            <w:pPr>
              <w:rPr>
                <w:sz w:val="20"/>
                <w:szCs w:val="20"/>
              </w:rPr>
            </w:pPr>
            <w:r w:rsidRPr="00654D0A">
              <w:rPr>
                <w:sz w:val="20"/>
                <w:szCs w:val="20"/>
              </w:rPr>
              <w:t>DSS MO HealthNet</w:t>
            </w:r>
            <w:r>
              <w:rPr>
                <w:sz w:val="20"/>
                <w:szCs w:val="20"/>
              </w:rPr>
              <w:t xml:space="preserve"> provides funding through Medicaid for eligible expenses.</w:t>
            </w:r>
          </w:p>
        </w:tc>
        <w:tc>
          <w:tcPr>
            <w:tcW w:w="2989" w:type="dxa"/>
          </w:tcPr>
          <w:p w14:paraId="0965AB45" w14:textId="77777777" w:rsidR="00744D44" w:rsidRPr="00520C2F" w:rsidRDefault="00744D44" w:rsidP="00565C9A">
            <w:pPr>
              <w:rPr>
                <w:sz w:val="20"/>
                <w:szCs w:val="20"/>
              </w:rPr>
            </w:pPr>
          </w:p>
        </w:tc>
      </w:tr>
      <w:tr w:rsidR="00744D44" w:rsidRPr="000D3921" w14:paraId="4FAA8FC7" w14:textId="77777777" w:rsidTr="00744D44">
        <w:trPr>
          <w:trHeight w:val="1439"/>
        </w:trPr>
        <w:tc>
          <w:tcPr>
            <w:tcW w:w="2423" w:type="dxa"/>
          </w:tcPr>
          <w:p w14:paraId="63B543AA" w14:textId="77777777" w:rsidR="00744D44" w:rsidRPr="00654D0A" w:rsidRDefault="00744D44" w:rsidP="00565C9A">
            <w:pPr>
              <w:rPr>
                <w:b/>
                <w:sz w:val="20"/>
                <w:szCs w:val="20"/>
              </w:rPr>
            </w:pPr>
            <w:r w:rsidRPr="00654D0A">
              <w:rPr>
                <w:b/>
                <w:sz w:val="20"/>
                <w:szCs w:val="20"/>
              </w:rPr>
              <w:t>Vaccines for Children</w:t>
            </w:r>
          </w:p>
        </w:tc>
        <w:tc>
          <w:tcPr>
            <w:tcW w:w="3720" w:type="dxa"/>
          </w:tcPr>
          <w:p w14:paraId="3BF1C7AB" w14:textId="77777777" w:rsidR="00744D44" w:rsidRPr="00654D0A" w:rsidRDefault="00744D44" w:rsidP="00565C9A">
            <w:pPr>
              <w:rPr>
                <w:sz w:val="20"/>
                <w:szCs w:val="20"/>
              </w:rPr>
            </w:pPr>
            <w:r w:rsidRPr="00654D0A">
              <w:rPr>
                <w:sz w:val="20"/>
                <w:szCs w:val="20"/>
              </w:rPr>
              <w:t>Provides free vaccinations for eligible children.</w:t>
            </w:r>
          </w:p>
        </w:tc>
        <w:tc>
          <w:tcPr>
            <w:tcW w:w="5073" w:type="dxa"/>
          </w:tcPr>
          <w:p w14:paraId="4585CF13" w14:textId="77777777" w:rsidR="00744D44" w:rsidRPr="00654D0A" w:rsidRDefault="00744D44" w:rsidP="00565C9A">
            <w:pPr>
              <w:rPr>
                <w:sz w:val="20"/>
                <w:szCs w:val="20"/>
              </w:rPr>
            </w:pPr>
          </w:p>
        </w:tc>
        <w:tc>
          <w:tcPr>
            <w:tcW w:w="4803" w:type="dxa"/>
          </w:tcPr>
          <w:p w14:paraId="3965F195" w14:textId="77777777" w:rsidR="00744D44" w:rsidRDefault="00744D44" w:rsidP="00565C9A">
            <w:pPr>
              <w:rPr>
                <w:sz w:val="20"/>
                <w:szCs w:val="20"/>
              </w:rPr>
            </w:pPr>
            <w:r w:rsidRPr="00654D0A">
              <w:rPr>
                <w:sz w:val="20"/>
                <w:szCs w:val="20"/>
              </w:rPr>
              <w:t>DSS MO HealthNet</w:t>
            </w:r>
            <w:r>
              <w:rPr>
                <w:sz w:val="20"/>
                <w:szCs w:val="20"/>
              </w:rPr>
              <w:t xml:space="preserve"> provides medical services including vaccines for eligible children.</w:t>
            </w:r>
          </w:p>
        </w:tc>
        <w:tc>
          <w:tcPr>
            <w:tcW w:w="2989" w:type="dxa"/>
          </w:tcPr>
          <w:p w14:paraId="16F1A744" w14:textId="77777777" w:rsidR="00744D44" w:rsidRPr="00520C2F" w:rsidRDefault="00744D44" w:rsidP="00565C9A">
            <w:pPr>
              <w:rPr>
                <w:sz w:val="20"/>
                <w:szCs w:val="20"/>
              </w:rPr>
            </w:pPr>
            <w:r>
              <w:rPr>
                <w:sz w:val="20"/>
                <w:szCs w:val="20"/>
              </w:rPr>
              <w:t xml:space="preserve">The </w:t>
            </w:r>
            <w:r w:rsidRPr="00520C2F">
              <w:rPr>
                <w:sz w:val="20"/>
                <w:szCs w:val="20"/>
              </w:rPr>
              <w:t>D</w:t>
            </w:r>
            <w:r>
              <w:rPr>
                <w:sz w:val="20"/>
                <w:szCs w:val="20"/>
              </w:rPr>
              <w:t xml:space="preserve">epartment of </w:t>
            </w:r>
            <w:r w:rsidRPr="00520C2F">
              <w:rPr>
                <w:sz w:val="20"/>
                <w:szCs w:val="20"/>
              </w:rPr>
              <w:t>E</w:t>
            </w:r>
            <w:r>
              <w:rPr>
                <w:sz w:val="20"/>
                <w:szCs w:val="20"/>
              </w:rPr>
              <w:t xml:space="preserve">lementary and </w:t>
            </w:r>
            <w:r w:rsidRPr="00520C2F">
              <w:rPr>
                <w:sz w:val="20"/>
                <w:szCs w:val="20"/>
              </w:rPr>
              <w:t>S</w:t>
            </w:r>
            <w:r>
              <w:rPr>
                <w:sz w:val="20"/>
                <w:szCs w:val="20"/>
              </w:rPr>
              <w:t xml:space="preserve">econdary </w:t>
            </w:r>
            <w:r w:rsidRPr="00520C2F">
              <w:rPr>
                <w:sz w:val="20"/>
                <w:szCs w:val="20"/>
              </w:rPr>
              <w:t>E</w:t>
            </w:r>
            <w:r>
              <w:rPr>
                <w:sz w:val="20"/>
                <w:szCs w:val="20"/>
              </w:rPr>
              <w:t>ducation</w:t>
            </w:r>
            <w:r w:rsidRPr="00520C2F">
              <w:rPr>
                <w:sz w:val="20"/>
                <w:szCs w:val="20"/>
              </w:rPr>
              <w:t xml:space="preserve"> is tasked with requiring all school children be in compliance with immunization requirements.</w:t>
            </w:r>
          </w:p>
        </w:tc>
      </w:tr>
      <w:tr w:rsidR="00744D44" w:rsidRPr="000D3921" w14:paraId="6B5C64F9" w14:textId="77777777" w:rsidTr="00744D44">
        <w:trPr>
          <w:trHeight w:val="989"/>
        </w:trPr>
        <w:tc>
          <w:tcPr>
            <w:tcW w:w="2423" w:type="dxa"/>
          </w:tcPr>
          <w:p w14:paraId="5D5AA859" w14:textId="77777777" w:rsidR="00744D44" w:rsidRPr="0091156A" w:rsidRDefault="00744D44" w:rsidP="00565C9A">
            <w:pPr>
              <w:rPr>
                <w:b/>
                <w:sz w:val="20"/>
                <w:szCs w:val="20"/>
              </w:rPr>
            </w:pPr>
            <w:r w:rsidRPr="0091156A">
              <w:rPr>
                <w:b/>
                <w:sz w:val="20"/>
                <w:szCs w:val="20"/>
              </w:rPr>
              <w:t>Certificate of Need Program</w:t>
            </w:r>
          </w:p>
        </w:tc>
        <w:tc>
          <w:tcPr>
            <w:tcW w:w="3720" w:type="dxa"/>
          </w:tcPr>
          <w:p w14:paraId="79F93D1D" w14:textId="77777777" w:rsidR="00744D44" w:rsidRPr="0091156A" w:rsidRDefault="00744D44" w:rsidP="00565C9A">
            <w:pPr>
              <w:rPr>
                <w:sz w:val="20"/>
                <w:szCs w:val="20"/>
              </w:rPr>
            </w:pPr>
            <w:r w:rsidRPr="0091156A">
              <w:rPr>
                <w:sz w:val="20"/>
                <w:szCs w:val="20"/>
              </w:rPr>
              <w:t xml:space="preserve">Processes, analyzes, and approves CON applications for new LTC facilities, hospitals and major medical equipment.  </w:t>
            </w:r>
          </w:p>
        </w:tc>
        <w:tc>
          <w:tcPr>
            <w:tcW w:w="5073" w:type="dxa"/>
          </w:tcPr>
          <w:p w14:paraId="69AA791E" w14:textId="77777777" w:rsidR="00744D44" w:rsidRPr="0091156A" w:rsidRDefault="00744D44" w:rsidP="00565C9A">
            <w:pPr>
              <w:rPr>
                <w:sz w:val="20"/>
                <w:szCs w:val="20"/>
              </w:rPr>
            </w:pPr>
          </w:p>
        </w:tc>
        <w:tc>
          <w:tcPr>
            <w:tcW w:w="4803" w:type="dxa"/>
          </w:tcPr>
          <w:p w14:paraId="4BF57034" w14:textId="77777777" w:rsidR="00744D44" w:rsidRPr="0091156A" w:rsidRDefault="00744D44" w:rsidP="00565C9A">
            <w:pPr>
              <w:rPr>
                <w:sz w:val="20"/>
                <w:szCs w:val="20"/>
              </w:rPr>
            </w:pPr>
            <w:r w:rsidRPr="0091156A">
              <w:rPr>
                <w:sz w:val="20"/>
                <w:szCs w:val="20"/>
              </w:rPr>
              <w:t>Information on CONs approved for SNF, ICF, RCF, and ALF facilities is received by MO HealthNet.</w:t>
            </w:r>
          </w:p>
        </w:tc>
        <w:tc>
          <w:tcPr>
            <w:tcW w:w="2989" w:type="dxa"/>
          </w:tcPr>
          <w:p w14:paraId="21DE61D8" w14:textId="77777777" w:rsidR="00744D44" w:rsidRPr="0091156A" w:rsidRDefault="00744D44" w:rsidP="00565C9A">
            <w:pPr>
              <w:rPr>
                <w:sz w:val="20"/>
                <w:szCs w:val="20"/>
              </w:rPr>
            </w:pPr>
          </w:p>
        </w:tc>
      </w:tr>
    </w:tbl>
    <w:p w14:paraId="529A8590" w14:textId="77777777" w:rsidR="003515DA" w:rsidRDefault="003515DA">
      <w:pPr>
        <w:rPr>
          <w:sz w:val="20"/>
          <w:szCs w:val="20"/>
        </w:rPr>
      </w:pPr>
    </w:p>
    <w:p w14:paraId="0D02CEBD" w14:textId="77777777" w:rsidR="00B32B05" w:rsidRPr="00B32B05" w:rsidRDefault="00B32B05">
      <w:pPr>
        <w:rPr>
          <w:sz w:val="24"/>
          <w:szCs w:val="24"/>
        </w:rPr>
      </w:pPr>
    </w:p>
    <w:p w14:paraId="3FC1F1F1" w14:textId="77777777" w:rsidR="00B32B05" w:rsidRPr="00BE5D37" w:rsidRDefault="00B32B05" w:rsidP="00BE5D37">
      <w:pPr>
        <w:pBdr>
          <w:bottom w:val="single" w:sz="4" w:space="1" w:color="auto"/>
        </w:pBdr>
        <w:rPr>
          <w:b/>
          <w:sz w:val="24"/>
          <w:szCs w:val="24"/>
        </w:rPr>
      </w:pPr>
      <w:r w:rsidRPr="00BE5D37">
        <w:rPr>
          <w:b/>
          <w:sz w:val="24"/>
          <w:szCs w:val="24"/>
        </w:rPr>
        <w:lastRenderedPageBreak/>
        <w:t>Legal Summary</w:t>
      </w:r>
    </w:p>
    <w:p w14:paraId="0E6B76C2" w14:textId="77777777" w:rsidR="00B32B05" w:rsidRPr="00BE5D37" w:rsidRDefault="00BE5D37">
      <w:pPr>
        <w:rPr>
          <w:b/>
          <w:sz w:val="24"/>
          <w:szCs w:val="24"/>
        </w:rPr>
      </w:pPr>
      <w:r w:rsidRPr="00BE5D37">
        <w:rPr>
          <w:b/>
          <w:sz w:val="24"/>
          <w:szCs w:val="24"/>
        </w:rPr>
        <w:t xml:space="preserve">Constitutional Provisions </w:t>
      </w:r>
    </w:p>
    <w:p w14:paraId="4BB79989" w14:textId="77777777" w:rsidR="00B32B05" w:rsidRPr="00B32B05" w:rsidRDefault="00B32B05" w:rsidP="00B32B05">
      <w:pPr>
        <w:pStyle w:val="NoSpacing"/>
      </w:pPr>
      <w:r w:rsidRPr="00B32B05">
        <w:t>Both DMH and DSS are created in the constitution. While</w:t>
      </w:r>
      <w:r w:rsidR="005C74D3">
        <w:t xml:space="preserve"> DSS duties in the Missouri Constitution are generalized,</w:t>
      </w:r>
      <w:r w:rsidRPr="00B32B05">
        <w:t xml:space="preserve"> DMH </w:t>
      </w:r>
      <w:r w:rsidR="005C74D3">
        <w:t>duties are</w:t>
      </w:r>
      <w:r w:rsidRPr="00B32B05">
        <w:t xml:space="preserve"> more prescriptive</w:t>
      </w:r>
      <w:r w:rsidR="00DE0851">
        <w:t>. DHSS is created by statute.</w:t>
      </w:r>
    </w:p>
    <w:p w14:paraId="5D8A0B4A" w14:textId="77777777" w:rsidR="00BE5D37" w:rsidRDefault="00BE5D37" w:rsidP="00B32B05">
      <w:pPr>
        <w:pStyle w:val="NoSpacing"/>
      </w:pPr>
    </w:p>
    <w:p w14:paraId="13DFECA7" w14:textId="77777777" w:rsidR="00B32B05" w:rsidRPr="00BE5D37" w:rsidRDefault="00B32B05" w:rsidP="00B32B05">
      <w:pPr>
        <w:pStyle w:val="NoSpacing"/>
        <w:rPr>
          <w:rFonts w:eastAsia="Times New Roman" w:cs="Helvetica"/>
          <w:b/>
          <w:color w:val="333333"/>
          <w:lang w:val="en"/>
        </w:rPr>
      </w:pPr>
      <w:r w:rsidRPr="00BE5D37">
        <w:rPr>
          <w:b/>
        </w:rPr>
        <w:t>Article IV, Section 37 – Department of Social Services</w:t>
      </w:r>
    </w:p>
    <w:p w14:paraId="1086832F" w14:textId="77777777" w:rsidR="00B32B05" w:rsidRPr="00B32B05" w:rsidRDefault="00B32B05" w:rsidP="00B32B05">
      <w:pPr>
        <w:pStyle w:val="NoSpacing"/>
        <w:rPr>
          <w:rFonts w:eastAsia="Times New Roman" w:cs="Helvetica"/>
          <w:color w:val="333333"/>
          <w:lang w:val="en"/>
        </w:rPr>
      </w:pPr>
      <w:r w:rsidRPr="00B32B05">
        <w:rPr>
          <w:rFonts w:eastAsia="Times New Roman" w:cs="Helvetica"/>
          <w:color w:val="333333"/>
          <w:lang w:val="en"/>
        </w:rPr>
        <w:t xml:space="preserve">Social services, department of--duties of department--director, how appointed. </w:t>
      </w:r>
    </w:p>
    <w:p w14:paraId="1363649D" w14:textId="77777777" w:rsidR="00B32B05" w:rsidRPr="00B32B05" w:rsidRDefault="00B32B05" w:rsidP="00BE5D37">
      <w:pPr>
        <w:pStyle w:val="NoSpacing"/>
        <w:ind w:firstLine="720"/>
        <w:rPr>
          <w:rFonts w:eastAsia="Times New Roman" w:cs="Helvetica"/>
          <w:color w:val="333333"/>
          <w:lang w:val="en"/>
        </w:rPr>
      </w:pPr>
      <w:r w:rsidRPr="00B32B05">
        <w:rPr>
          <w:rFonts w:eastAsia="Times New Roman" w:cs="Helvetica"/>
          <w:color w:val="333333"/>
          <w:lang w:val="en"/>
        </w:rPr>
        <w:t xml:space="preserve">Section 37. The health and general welfare of the people are matters of primary public concern; and to secure them there shall be established a department of social services in charge of a director appointed by the governor, by and with the advice and consent of the senate, charged with promoting improved health and other social services to the citizens of the state as provided by law, and the general assembly may grant power with respect thereto to counties, cities or other political subdivisions of the state. </w:t>
      </w:r>
    </w:p>
    <w:p w14:paraId="671799E6" w14:textId="77777777" w:rsidR="00B32B05" w:rsidRPr="00B32B05" w:rsidRDefault="00B32B05" w:rsidP="00B32B05">
      <w:pPr>
        <w:pStyle w:val="NoSpacing"/>
        <w:rPr>
          <w:rFonts w:eastAsia="Times New Roman" w:cs="Helvetica"/>
          <w:color w:val="333333"/>
          <w:lang w:val="en"/>
        </w:rPr>
      </w:pPr>
      <w:r w:rsidRPr="00B32B05">
        <w:rPr>
          <w:rFonts w:eastAsia="Times New Roman" w:cs="Helvetica"/>
          <w:color w:val="333333"/>
          <w:lang w:val="en"/>
        </w:rPr>
        <w:t xml:space="preserve">Source: Const. of 1945. </w:t>
      </w:r>
    </w:p>
    <w:p w14:paraId="0F77F59C" w14:textId="77777777" w:rsidR="00B32B05" w:rsidRPr="00B32B05" w:rsidRDefault="00B32B05" w:rsidP="00B32B05">
      <w:pPr>
        <w:pStyle w:val="NoSpacing"/>
        <w:rPr>
          <w:rFonts w:eastAsia="Times New Roman" w:cs="Helvetica"/>
          <w:color w:val="333333"/>
          <w:lang w:val="en"/>
        </w:rPr>
      </w:pPr>
      <w:r w:rsidRPr="00B32B05">
        <w:rPr>
          <w:rFonts w:eastAsia="Times New Roman" w:cs="Helvetica"/>
          <w:color w:val="333333"/>
          <w:lang w:val="en"/>
        </w:rPr>
        <w:t>(Amended August 8, 1972)</w:t>
      </w:r>
    </w:p>
    <w:p w14:paraId="0816081D" w14:textId="77777777" w:rsidR="00B32B05" w:rsidRPr="00B32B05" w:rsidRDefault="00B32B05" w:rsidP="00DE0851">
      <w:pPr>
        <w:pStyle w:val="NoSpacing"/>
      </w:pPr>
    </w:p>
    <w:p w14:paraId="5041FAFB" w14:textId="77777777" w:rsidR="00BE5D37" w:rsidRPr="00BE5D37" w:rsidRDefault="00BE5D37" w:rsidP="00BE5D37">
      <w:pPr>
        <w:pStyle w:val="NoSpacing"/>
        <w:rPr>
          <w:b/>
          <w:lang w:val="en"/>
        </w:rPr>
      </w:pPr>
      <w:r w:rsidRPr="00BE5D37">
        <w:rPr>
          <w:b/>
          <w:lang w:val="en"/>
        </w:rPr>
        <w:t>Article IV, Section 37(a) – Department of Mental Health</w:t>
      </w:r>
    </w:p>
    <w:p w14:paraId="0E463CBD" w14:textId="77777777" w:rsidR="00B32B05" w:rsidRPr="00B32B05" w:rsidRDefault="00B32B05" w:rsidP="00BE5D37">
      <w:pPr>
        <w:pStyle w:val="NoSpacing"/>
        <w:rPr>
          <w:lang w:val="en"/>
        </w:rPr>
      </w:pPr>
      <w:r w:rsidRPr="00B32B05">
        <w:rPr>
          <w:lang w:val="en"/>
        </w:rPr>
        <w:t xml:space="preserve">Mental health, department of--duties of department--director, how appointed. </w:t>
      </w:r>
    </w:p>
    <w:p w14:paraId="3794D210" w14:textId="77777777" w:rsidR="00B32B05" w:rsidRPr="00B32B05" w:rsidRDefault="00B32B05" w:rsidP="00BE5D37">
      <w:pPr>
        <w:pStyle w:val="NoSpacing"/>
        <w:rPr>
          <w:lang w:val="en"/>
        </w:rPr>
      </w:pPr>
      <w:r w:rsidRPr="00B32B05">
        <w:rPr>
          <w:lang w:val="en"/>
        </w:rPr>
        <w:t xml:space="preserve">Section 37(a). The department of mental health shall be in charge of a director who shall be appointed by the commission, as provided by law, and by and with the advice and consent of the senate. The department shall provide treatment, care, education and training for persons suffering from mental illness or retardation, shall have administrative control of the state hospitals and other institutions and centers established for these purposes and shall administer such other programs as provided by law. </w:t>
      </w:r>
    </w:p>
    <w:p w14:paraId="634B7A84" w14:textId="77777777" w:rsidR="00B32B05" w:rsidRPr="00B32B05" w:rsidRDefault="00B32B05" w:rsidP="00BE5D37">
      <w:pPr>
        <w:pStyle w:val="NoSpacing"/>
        <w:rPr>
          <w:lang w:val="en"/>
        </w:rPr>
      </w:pPr>
      <w:r w:rsidRPr="00B32B05">
        <w:rPr>
          <w:lang w:val="en"/>
        </w:rPr>
        <w:t>(Adopted August 8, 1972).</w:t>
      </w:r>
    </w:p>
    <w:p w14:paraId="61A7F776" w14:textId="77777777" w:rsidR="00B32B05" w:rsidRDefault="00B32B05">
      <w:pPr>
        <w:rPr>
          <w:sz w:val="24"/>
          <w:szCs w:val="24"/>
        </w:rPr>
      </w:pPr>
    </w:p>
    <w:p w14:paraId="03CD5E16" w14:textId="77777777" w:rsidR="00BE5D37" w:rsidRPr="000D6313" w:rsidRDefault="00BE5D37">
      <w:pPr>
        <w:rPr>
          <w:rFonts w:cstheme="minorHAnsi"/>
          <w:b/>
          <w:sz w:val="24"/>
          <w:szCs w:val="24"/>
        </w:rPr>
      </w:pPr>
      <w:r w:rsidRPr="000D6313">
        <w:rPr>
          <w:rFonts w:cstheme="minorHAnsi"/>
          <w:b/>
          <w:sz w:val="24"/>
          <w:szCs w:val="24"/>
        </w:rPr>
        <w:t>Statutory Provisions</w:t>
      </w:r>
    </w:p>
    <w:p w14:paraId="789F1AE6" w14:textId="77777777" w:rsidR="00BE5D37" w:rsidRPr="005C74D3" w:rsidRDefault="000031FF" w:rsidP="000D6313">
      <w:pPr>
        <w:pStyle w:val="ListParagraph"/>
        <w:numPr>
          <w:ilvl w:val="0"/>
          <w:numId w:val="1"/>
        </w:numPr>
        <w:ind w:left="360"/>
        <w:rPr>
          <w:rFonts w:cstheme="minorHAnsi"/>
        </w:rPr>
      </w:pPr>
      <w:r w:rsidRPr="005C74D3">
        <w:rPr>
          <w:rFonts w:cstheme="minorHAnsi"/>
        </w:rPr>
        <w:t>208.001 RSMo creates the MO HealthNet Division</w:t>
      </w:r>
      <w:r w:rsidR="002D7682" w:rsidRPr="005C74D3">
        <w:rPr>
          <w:rFonts w:cstheme="minorHAnsi"/>
        </w:rPr>
        <w:t xml:space="preserve"> as the</w:t>
      </w:r>
      <w:r w:rsidRPr="005C74D3">
        <w:rPr>
          <w:rFonts w:cstheme="minorHAnsi"/>
        </w:rPr>
        <w:t xml:space="preserve"> Medicaid</w:t>
      </w:r>
      <w:r w:rsidR="002D7682" w:rsidRPr="005C74D3">
        <w:rPr>
          <w:rFonts w:cstheme="minorHAnsi"/>
        </w:rPr>
        <w:t xml:space="preserve"> program</w:t>
      </w:r>
      <w:r w:rsidRPr="005C74D3">
        <w:rPr>
          <w:rFonts w:cstheme="minorHAnsi"/>
        </w:rPr>
        <w:t xml:space="preserve">. </w:t>
      </w:r>
    </w:p>
    <w:p w14:paraId="0AD7F081" w14:textId="77777777" w:rsidR="000031FF" w:rsidRPr="000D6313" w:rsidRDefault="000031FF" w:rsidP="005C74D3">
      <w:pPr>
        <w:pStyle w:val="norm"/>
        <w:spacing w:before="0" w:after="0"/>
        <w:ind w:left="720"/>
        <w:rPr>
          <w:rFonts w:asciiTheme="minorHAnsi" w:hAnsiTheme="minorHAnsi" w:cstheme="minorHAnsi"/>
          <w:i/>
          <w:sz w:val="22"/>
          <w:szCs w:val="22"/>
        </w:rPr>
      </w:pPr>
      <w:r w:rsidRPr="000D6313">
        <w:rPr>
          <w:rStyle w:val="bold"/>
          <w:rFonts w:asciiTheme="minorHAnsi" w:hAnsiTheme="minorHAnsi" w:cstheme="minorHAnsi"/>
          <w:i/>
          <w:sz w:val="22"/>
          <w:szCs w:val="22"/>
        </w:rPr>
        <w:t xml:space="preserve">208.001.  Citation of law — MO HealthNet created — division created — rulemaking authority. — </w:t>
      </w:r>
      <w:r w:rsidRPr="000D6313">
        <w:rPr>
          <w:rFonts w:asciiTheme="minorHAnsi" w:hAnsiTheme="minorHAnsi" w:cstheme="minorHAnsi"/>
          <w:i/>
          <w:sz w:val="22"/>
          <w:szCs w:val="22"/>
        </w:rPr>
        <w:t>1.  Sections 105.711, 135.096, 135.575</w:t>
      </w:r>
      <w:r w:rsidRPr="000D6313">
        <w:rPr>
          <w:rFonts w:asciiTheme="minorHAnsi" w:hAnsiTheme="minorHAnsi" w:cstheme="minorHAnsi"/>
          <w:i/>
          <w:sz w:val="22"/>
          <w:szCs w:val="22"/>
          <w:vertAlign w:val="superscript"/>
        </w:rPr>
        <w:t>*</w:t>
      </w:r>
      <w:r w:rsidRPr="000D6313">
        <w:rPr>
          <w:rFonts w:asciiTheme="minorHAnsi" w:hAnsiTheme="minorHAnsi" w:cstheme="minorHAnsi"/>
          <w:i/>
          <w:sz w:val="22"/>
          <w:szCs w:val="22"/>
        </w:rPr>
        <w:t>, 191.411, 191.900, 191.905, 191.907, 191.908, 191.909, 191.910, 191.914, 191.1050, 191.1053, 191.1056, 192.632</w:t>
      </w:r>
      <w:r w:rsidRPr="000D6313">
        <w:rPr>
          <w:rFonts w:asciiTheme="minorHAnsi" w:hAnsiTheme="minorHAnsi" w:cstheme="minorHAnsi"/>
          <w:i/>
          <w:sz w:val="22"/>
          <w:szCs w:val="22"/>
          <w:vertAlign w:val="superscript"/>
        </w:rPr>
        <w:t>**</w:t>
      </w:r>
      <w:r w:rsidRPr="000D6313">
        <w:rPr>
          <w:rFonts w:asciiTheme="minorHAnsi" w:hAnsiTheme="minorHAnsi" w:cstheme="minorHAnsi"/>
          <w:i/>
          <w:sz w:val="22"/>
          <w:szCs w:val="22"/>
        </w:rPr>
        <w:t>, 198.069, 198.097, 208.001, 208.146, 208.151, 208.152, 208.153, 208.201, 208.202, 208.212, 208.213, 208.215, 208.217, 208.230, 208.612, 208.631, 208.640, 208.659, 208.670, 208.690, 208.692, 208.694, 208.696, 208.698, 208.750, 208.930, 208.950, 208.955, 208.975</w:t>
      </w:r>
      <w:r w:rsidRPr="000D6313">
        <w:rPr>
          <w:rFonts w:asciiTheme="minorHAnsi" w:hAnsiTheme="minorHAnsi" w:cstheme="minorHAnsi"/>
          <w:i/>
          <w:sz w:val="22"/>
          <w:szCs w:val="22"/>
          <w:vertAlign w:val="superscript"/>
        </w:rPr>
        <w:t>*</w:t>
      </w:r>
      <w:r w:rsidRPr="000D6313">
        <w:rPr>
          <w:rFonts w:asciiTheme="minorHAnsi" w:hAnsiTheme="minorHAnsi" w:cstheme="minorHAnsi"/>
          <w:i/>
          <w:sz w:val="22"/>
          <w:szCs w:val="22"/>
        </w:rPr>
        <w:t>, 208.978, and 473.398 may be known as and may be cited as the "Missouri Continuing Health Improvement Act".</w:t>
      </w:r>
    </w:p>
    <w:p w14:paraId="19323D96" w14:textId="77777777" w:rsidR="000031FF" w:rsidRPr="000D6313" w:rsidRDefault="000031FF" w:rsidP="005C74D3">
      <w:pPr>
        <w:pStyle w:val="norm"/>
        <w:ind w:left="720"/>
        <w:rPr>
          <w:rFonts w:asciiTheme="minorHAnsi" w:hAnsiTheme="minorHAnsi" w:cstheme="minorHAnsi"/>
          <w:i/>
          <w:sz w:val="22"/>
          <w:szCs w:val="22"/>
        </w:rPr>
      </w:pPr>
      <w:r w:rsidRPr="000D6313">
        <w:rPr>
          <w:rFonts w:asciiTheme="minorHAnsi" w:hAnsiTheme="minorHAnsi" w:cstheme="minorHAnsi"/>
          <w:i/>
          <w:sz w:val="22"/>
          <w:szCs w:val="22"/>
        </w:rPr>
        <w:t> </w:t>
      </w:r>
      <w:r w:rsidRPr="000D6313">
        <w:rPr>
          <w:rFonts w:asciiTheme="minorHAnsi" w:hAnsiTheme="minorHAnsi" w:cstheme="minorHAnsi"/>
          <w:i/>
          <w:sz w:val="22"/>
          <w:szCs w:val="22"/>
        </w:rPr>
        <w:t> 2.  In Missouri, the medical assistance program on behalf of needy persons, Title XIX, Public Law 89-97, 1965 amendments to the federal Social Security Act, 42 U.S.C. Section 301, et seq., shall be known as "MO HealthNet".  Medicaid shall also mean "MO HealthNet" wherever it appears throughout Missouri Revised Statutes.  The title "division of medical services" shall also mean "MO HealthNet division".</w:t>
      </w:r>
    </w:p>
    <w:p w14:paraId="37716A3A" w14:textId="77777777" w:rsidR="000031FF" w:rsidRPr="000D6313" w:rsidRDefault="000031FF" w:rsidP="005C74D3">
      <w:pPr>
        <w:pStyle w:val="norm"/>
        <w:ind w:left="720"/>
        <w:rPr>
          <w:rFonts w:asciiTheme="minorHAnsi" w:hAnsiTheme="minorHAnsi" w:cstheme="minorHAnsi"/>
          <w:i/>
          <w:sz w:val="22"/>
          <w:szCs w:val="22"/>
        </w:rPr>
      </w:pPr>
      <w:r w:rsidRPr="000D6313">
        <w:rPr>
          <w:rFonts w:asciiTheme="minorHAnsi" w:hAnsiTheme="minorHAnsi" w:cstheme="minorHAnsi"/>
          <w:i/>
          <w:sz w:val="22"/>
          <w:szCs w:val="22"/>
        </w:rPr>
        <w:lastRenderedPageBreak/>
        <w:t> </w:t>
      </w:r>
      <w:r w:rsidRPr="000D6313">
        <w:rPr>
          <w:rFonts w:asciiTheme="minorHAnsi" w:hAnsiTheme="minorHAnsi" w:cstheme="minorHAnsi"/>
          <w:i/>
          <w:sz w:val="22"/>
          <w:szCs w:val="22"/>
        </w:rPr>
        <w:t> 3.  The MO HealthNet division is authorized to promulgate rules, including emergency rules if necessary, to implement the provisions of the Missouri continuing health improvement act, including but not limited to the form and content of any documents required to be filed under such act.</w:t>
      </w:r>
    </w:p>
    <w:p w14:paraId="1504F888" w14:textId="77777777" w:rsidR="000031FF" w:rsidRPr="000D6313" w:rsidRDefault="000031FF" w:rsidP="005C74D3">
      <w:pPr>
        <w:pStyle w:val="norm"/>
        <w:ind w:left="720"/>
        <w:rPr>
          <w:rFonts w:asciiTheme="minorHAnsi" w:hAnsiTheme="minorHAnsi" w:cstheme="minorHAnsi"/>
          <w:i/>
          <w:sz w:val="22"/>
          <w:szCs w:val="22"/>
        </w:rPr>
      </w:pPr>
      <w:r w:rsidRPr="000D6313">
        <w:rPr>
          <w:rFonts w:asciiTheme="minorHAnsi" w:hAnsiTheme="minorHAnsi" w:cstheme="minorHAnsi"/>
          <w:i/>
          <w:sz w:val="22"/>
          <w:szCs w:val="22"/>
        </w:rPr>
        <w:t> </w:t>
      </w:r>
      <w:r w:rsidRPr="000D6313">
        <w:rPr>
          <w:rFonts w:asciiTheme="minorHAnsi" w:hAnsiTheme="minorHAnsi" w:cstheme="minorHAnsi"/>
          <w:i/>
          <w:sz w:val="22"/>
          <w:szCs w:val="22"/>
        </w:rPr>
        <w:t> 4.  Any rule or portion of a rule, as that term is defined in section 536.010, that is created under the authority delegated in the Missouri continuing health improvement act, shall become effective only if it complies with and is subject to all of the provisions of chapter 536 and, if applicable, section 536.028.  This section and chapter 536 are nonseverable and if any of the powers vested with the general assembly pursuant to chapter 536 to review, to delay the effective date, or to disapprove and annul a rule are subsequently held unconstitutional, then the grant of rulemaking authority and any rule proposed or adopted after August 28, 2007, shall be invalid and void.</w:t>
      </w:r>
    </w:p>
    <w:p w14:paraId="7ABF3B7D" w14:textId="77777777" w:rsidR="002D7682" w:rsidRPr="005C74D3" w:rsidRDefault="002D7682" w:rsidP="000D6313">
      <w:pPr>
        <w:pStyle w:val="norm"/>
        <w:numPr>
          <w:ilvl w:val="0"/>
          <w:numId w:val="1"/>
        </w:numPr>
        <w:ind w:left="360"/>
        <w:rPr>
          <w:rFonts w:asciiTheme="minorHAnsi" w:hAnsiTheme="minorHAnsi" w:cstheme="minorHAnsi"/>
          <w:sz w:val="22"/>
          <w:szCs w:val="22"/>
        </w:rPr>
      </w:pPr>
      <w:r w:rsidRPr="005C74D3">
        <w:rPr>
          <w:rFonts w:asciiTheme="minorHAnsi" w:hAnsiTheme="minorHAnsi" w:cstheme="minorHAnsi"/>
          <w:sz w:val="22"/>
          <w:szCs w:val="22"/>
        </w:rPr>
        <w:t xml:space="preserve">207.010 names the MO HealthNet Division as a division under the Department of Social Services   </w:t>
      </w:r>
    </w:p>
    <w:p w14:paraId="155A328F" w14:textId="77777777" w:rsidR="002D7682" w:rsidRPr="000D6313" w:rsidRDefault="002D7682" w:rsidP="005C74D3">
      <w:pPr>
        <w:pStyle w:val="norm"/>
        <w:spacing w:before="0" w:after="0"/>
        <w:ind w:left="720"/>
        <w:rPr>
          <w:rFonts w:asciiTheme="minorHAnsi" w:hAnsiTheme="minorHAnsi" w:cstheme="minorHAnsi"/>
          <w:i/>
          <w:sz w:val="22"/>
          <w:szCs w:val="22"/>
        </w:rPr>
      </w:pPr>
      <w:r w:rsidRPr="000D6313">
        <w:rPr>
          <w:rStyle w:val="bold"/>
          <w:rFonts w:asciiTheme="minorHAnsi" w:hAnsiTheme="minorHAnsi" w:cstheme="minorHAnsi"/>
          <w:i/>
          <w:sz w:val="22"/>
          <w:szCs w:val="22"/>
        </w:rPr>
        <w:t xml:space="preserve">207.010.  Divisions of department, authority to carry out duties. — </w:t>
      </w:r>
      <w:r w:rsidRPr="000D6313">
        <w:rPr>
          <w:rStyle w:val="norm1"/>
          <w:rFonts w:asciiTheme="minorHAnsi" w:hAnsiTheme="minorHAnsi" w:cstheme="minorHAnsi"/>
          <w:i/>
          <w:sz w:val="22"/>
          <w:szCs w:val="22"/>
        </w:rPr>
        <w:t xml:space="preserve">The children's division, family support division, </w:t>
      </w:r>
      <w:r w:rsidRPr="000D6313">
        <w:rPr>
          <w:rStyle w:val="norm1"/>
          <w:rFonts w:asciiTheme="minorHAnsi" w:hAnsiTheme="minorHAnsi" w:cstheme="minorHAnsi"/>
          <w:bCs/>
          <w:i/>
          <w:sz w:val="22"/>
          <w:szCs w:val="22"/>
          <w:u w:val="single"/>
        </w:rPr>
        <w:t xml:space="preserve">MO HealthNet </w:t>
      </w:r>
      <w:r w:rsidRPr="000D6313">
        <w:rPr>
          <w:rStyle w:val="norm1"/>
          <w:rFonts w:asciiTheme="minorHAnsi" w:hAnsiTheme="minorHAnsi" w:cstheme="minorHAnsi"/>
          <w:i/>
          <w:sz w:val="22"/>
          <w:szCs w:val="22"/>
          <w:u w:val="single"/>
        </w:rPr>
        <w:t>division</w:t>
      </w:r>
      <w:r w:rsidRPr="000D6313">
        <w:rPr>
          <w:rStyle w:val="norm1"/>
          <w:rFonts w:asciiTheme="minorHAnsi" w:hAnsiTheme="minorHAnsi" w:cstheme="minorHAnsi"/>
          <w:i/>
          <w:sz w:val="22"/>
          <w:szCs w:val="22"/>
        </w:rPr>
        <w:t xml:space="preserve">, division of youth services, division of legal services, division of finance and administrative services, and the state technical support team are an integral part of the </w:t>
      </w:r>
      <w:r w:rsidRPr="000D6313">
        <w:rPr>
          <w:rStyle w:val="norm1"/>
          <w:rFonts w:asciiTheme="minorHAnsi" w:hAnsiTheme="minorHAnsi" w:cstheme="minorHAnsi"/>
          <w:bCs/>
          <w:i/>
          <w:sz w:val="22"/>
          <w:szCs w:val="22"/>
        </w:rPr>
        <w:t xml:space="preserve">department of social services </w:t>
      </w:r>
      <w:r w:rsidRPr="000D6313">
        <w:rPr>
          <w:rStyle w:val="norm1"/>
          <w:rFonts w:asciiTheme="minorHAnsi" w:hAnsiTheme="minorHAnsi" w:cstheme="minorHAnsi"/>
          <w:i/>
          <w:sz w:val="22"/>
          <w:szCs w:val="22"/>
        </w:rPr>
        <w:t xml:space="preserve">and shall have and exercise all the powers and duties necessary to carry out fully and effectively the purposes assigned to them by the director of the </w:t>
      </w:r>
      <w:r w:rsidRPr="000D6313">
        <w:rPr>
          <w:rStyle w:val="norm1"/>
          <w:rFonts w:asciiTheme="minorHAnsi" w:hAnsiTheme="minorHAnsi" w:cstheme="minorHAnsi"/>
          <w:bCs/>
          <w:i/>
          <w:sz w:val="22"/>
          <w:szCs w:val="22"/>
        </w:rPr>
        <w:t xml:space="preserve">department of social services </w:t>
      </w:r>
      <w:r w:rsidRPr="000D6313">
        <w:rPr>
          <w:rStyle w:val="norm1"/>
          <w:rFonts w:asciiTheme="minorHAnsi" w:hAnsiTheme="minorHAnsi" w:cstheme="minorHAnsi"/>
          <w:i/>
          <w:sz w:val="22"/>
          <w:szCs w:val="22"/>
        </w:rPr>
        <w:t xml:space="preserve">and by law and the </w:t>
      </w:r>
      <w:r w:rsidRPr="000D6313">
        <w:rPr>
          <w:rStyle w:val="norm1"/>
          <w:rFonts w:asciiTheme="minorHAnsi" w:hAnsiTheme="minorHAnsi" w:cstheme="minorHAnsi"/>
          <w:bCs/>
          <w:i/>
          <w:sz w:val="22"/>
          <w:szCs w:val="22"/>
        </w:rPr>
        <w:t xml:space="preserve">department of social services </w:t>
      </w:r>
      <w:r w:rsidRPr="000D6313">
        <w:rPr>
          <w:rStyle w:val="norm1"/>
          <w:rFonts w:asciiTheme="minorHAnsi" w:hAnsiTheme="minorHAnsi" w:cstheme="minorHAnsi"/>
          <w:i/>
          <w:sz w:val="22"/>
          <w:szCs w:val="22"/>
        </w:rPr>
        <w:t>shall be the state agency to:</w:t>
      </w:r>
      <w:r w:rsidRPr="000D6313">
        <w:rPr>
          <w:rFonts w:asciiTheme="minorHAnsi" w:hAnsiTheme="minorHAnsi" w:cstheme="minorHAnsi"/>
          <w:i/>
          <w:sz w:val="22"/>
          <w:szCs w:val="22"/>
        </w:rPr>
        <w:t xml:space="preserve"> </w:t>
      </w:r>
    </w:p>
    <w:p w14:paraId="40524D13" w14:textId="77777777" w:rsidR="002D7682" w:rsidRPr="00DE0851" w:rsidRDefault="002D7682" w:rsidP="005C74D3">
      <w:pPr>
        <w:pStyle w:val="NoSpacing"/>
        <w:ind w:left="720"/>
        <w:rPr>
          <w:i/>
        </w:rPr>
      </w:pPr>
      <w:r w:rsidRPr="000D6313">
        <w:t> </w:t>
      </w:r>
      <w:r w:rsidRPr="000D6313">
        <w:t> (1)  </w:t>
      </w:r>
      <w:r w:rsidRPr="00DE0851">
        <w:rPr>
          <w:i/>
        </w:rPr>
        <w:t>Administer state plans and laws involving aid to dependent children;</w:t>
      </w:r>
    </w:p>
    <w:p w14:paraId="3063A36D" w14:textId="77777777" w:rsidR="002D7682" w:rsidRPr="00DE0851" w:rsidRDefault="002D7682" w:rsidP="005C74D3">
      <w:pPr>
        <w:pStyle w:val="NoSpacing"/>
        <w:ind w:left="720"/>
        <w:rPr>
          <w:i/>
        </w:rPr>
      </w:pPr>
      <w:r w:rsidRPr="00DE0851">
        <w:rPr>
          <w:i/>
        </w:rPr>
        <w:t> </w:t>
      </w:r>
      <w:r w:rsidRPr="00DE0851">
        <w:rPr>
          <w:i/>
        </w:rPr>
        <w:t> (2)  Aid or relief in case of public calamity;</w:t>
      </w:r>
    </w:p>
    <w:p w14:paraId="7981580C" w14:textId="77777777" w:rsidR="002D7682" w:rsidRPr="00DE0851" w:rsidRDefault="002D7682" w:rsidP="005C74D3">
      <w:pPr>
        <w:pStyle w:val="NoSpacing"/>
        <w:ind w:left="720"/>
        <w:rPr>
          <w:i/>
        </w:rPr>
      </w:pPr>
      <w:r w:rsidRPr="00DE0851">
        <w:rPr>
          <w:i/>
        </w:rPr>
        <w:t> </w:t>
      </w:r>
      <w:r w:rsidRPr="00DE0851">
        <w:rPr>
          <w:i/>
        </w:rPr>
        <w:t> (3)  Aid for direct relief;</w:t>
      </w:r>
    </w:p>
    <w:p w14:paraId="721BC130" w14:textId="77777777" w:rsidR="002D7682" w:rsidRPr="00DE0851" w:rsidRDefault="002D7682" w:rsidP="005C74D3">
      <w:pPr>
        <w:pStyle w:val="NoSpacing"/>
        <w:ind w:left="720"/>
        <w:rPr>
          <w:i/>
        </w:rPr>
      </w:pPr>
      <w:r w:rsidRPr="00DE0851">
        <w:rPr>
          <w:i/>
        </w:rPr>
        <w:t> </w:t>
      </w:r>
      <w:r w:rsidRPr="00DE0851">
        <w:rPr>
          <w:i/>
        </w:rPr>
        <w:t> (4)  Child welfare services;</w:t>
      </w:r>
    </w:p>
    <w:p w14:paraId="2DCF3FF5" w14:textId="77777777" w:rsidR="002D7682" w:rsidRPr="00DE0851" w:rsidRDefault="002D7682" w:rsidP="005C74D3">
      <w:pPr>
        <w:pStyle w:val="NoSpacing"/>
        <w:ind w:left="720"/>
        <w:rPr>
          <w:i/>
        </w:rPr>
      </w:pPr>
      <w:r w:rsidRPr="00DE0851">
        <w:rPr>
          <w:i/>
        </w:rPr>
        <w:t> </w:t>
      </w:r>
      <w:r w:rsidRPr="00DE0851">
        <w:rPr>
          <w:i/>
        </w:rPr>
        <w:t> (5)  Social services to families and adults;</w:t>
      </w:r>
    </w:p>
    <w:p w14:paraId="02D554AD" w14:textId="77777777" w:rsidR="002D7682" w:rsidRPr="00DE0851" w:rsidRDefault="002D7682" w:rsidP="005C74D3">
      <w:pPr>
        <w:pStyle w:val="NoSpacing"/>
        <w:ind w:left="720"/>
        <w:rPr>
          <w:i/>
        </w:rPr>
      </w:pPr>
      <w:r w:rsidRPr="00DE0851">
        <w:rPr>
          <w:i/>
        </w:rPr>
        <w:t> </w:t>
      </w:r>
      <w:r w:rsidRPr="00DE0851">
        <w:rPr>
          <w:i/>
        </w:rPr>
        <w:t> (6)  Pensions and services for the blind; and</w:t>
      </w:r>
    </w:p>
    <w:p w14:paraId="4D1E2CF1" w14:textId="77777777" w:rsidR="002D7682" w:rsidRPr="000D6313" w:rsidRDefault="002D7682" w:rsidP="005C74D3">
      <w:pPr>
        <w:pStyle w:val="NoSpacing"/>
        <w:ind w:left="720"/>
      </w:pPr>
      <w:r w:rsidRPr="00DE0851">
        <w:rPr>
          <w:rStyle w:val="norm1"/>
          <w:rFonts w:cstheme="minorHAnsi"/>
          <w:i/>
        </w:rPr>
        <w:t> </w:t>
      </w:r>
      <w:r w:rsidRPr="00DE0851">
        <w:rPr>
          <w:rStyle w:val="norm1"/>
          <w:rFonts w:cstheme="minorHAnsi"/>
          <w:i/>
        </w:rPr>
        <w:t> (7)  Any other duties relating to public assistance</w:t>
      </w:r>
      <w:r w:rsidRPr="000D6313">
        <w:rPr>
          <w:rStyle w:val="norm1"/>
          <w:rFonts w:cstheme="minorHAnsi"/>
          <w:i/>
        </w:rPr>
        <w:t xml:space="preserve"> and social services which may be imposed upon the </w:t>
      </w:r>
      <w:r w:rsidRPr="000D6313">
        <w:rPr>
          <w:rStyle w:val="norm1"/>
          <w:rFonts w:cstheme="minorHAnsi"/>
          <w:bCs/>
          <w:i/>
        </w:rPr>
        <w:t>department of social services</w:t>
      </w:r>
      <w:r w:rsidRPr="000D6313">
        <w:rPr>
          <w:rStyle w:val="norm1"/>
          <w:rFonts w:cstheme="minorHAnsi"/>
          <w:i/>
        </w:rPr>
        <w:t>.</w:t>
      </w:r>
      <w:r w:rsidRPr="000D6313">
        <w:t xml:space="preserve"> </w:t>
      </w:r>
    </w:p>
    <w:p w14:paraId="19AEE6F5" w14:textId="77777777" w:rsidR="00DE0851" w:rsidRPr="00DE0851" w:rsidRDefault="00DE0851" w:rsidP="005C74D3">
      <w:pPr>
        <w:pStyle w:val="NoSpacing"/>
        <w:ind w:left="360"/>
      </w:pPr>
    </w:p>
    <w:p w14:paraId="65DF0178" w14:textId="77777777" w:rsidR="00DE0851" w:rsidRPr="00DE0851" w:rsidRDefault="00DE0851" w:rsidP="00DE0851">
      <w:pPr>
        <w:pStyle w:val="NoSpacing"/>
      </w:pPr>
    </w:p>
    <w:p w14:paraId="374848D6" w14:textId="77777777" w:rsidR="002D7682" w:rsidRPr="005C74D3" w:rsidRDefault="002D7682" w:rsidP="000D6313">
      <w:pPr>
        <w:pStyle w:val="ListParagraph"/>
        <w:numPr>
          <w:ilvl w:val="0"/>
          <w:numId w:val="1"/>
        </w:numPr>
        <w:ind w:left="360"/>
        <w:rPr>
          <w:rFonts w:cstheme="minorHAnsi"/>
        </w:rPr>
      </w:pPr>
      <w:r w:rsidRPr="005C74D3">
        <w:rPr>
          <w:rFonts w:cstheme="minorHAnsi"/>
        </w:rPr>
        <w:t>Chapter 208 RSMo provides most statutory guidance for the MO HealthNet program.</w:t>
      </w:r>
    </w:p>
    <w:p w14:paraId="6B1F1753" w14:textId="77777777" w:rsidR="002D7682" w:rsidRPr="00DE0851" w:rsidRDefault="002D7682" w:rsidP="00DE0851">
      <w:pPr>
        <w:pStyle w:val="NoSpacing"/>
      </w:pPr>
    </w:p>
    <w:p w14:paraId="22CEC656" w14:textId="77777777" w:rsidR="00F97DCD" w:rsidRPr="000D6313" w:rsidRDefault="000031FF" w:rsidP="000D6313">
      <w:pPr>
        <w:pStyle w:val="ListParagraph"/>
        <w:numPr>
          <w:ilvl w:val="0"/>
          <w:numId w:val="1"/>
        </w:numPr>
        <w:ind w:left="360"/>
        <w:rPr>
          <w:rFonts w:cstheme="minorHAnsi"/>
        </w:rPr>
      </w:pPr>
      <w:r w:rsidRPr="000D6313">
        <w:rPr>
          <w:rFonts w:cstheme="minorHAnsi"/>
        </w:rPr>
        <w:t xml:space="preserve">The Department of Mental Health statutes are </w:t>
      </w:r>
      <w:r w:rsidR="005C74D3">
        <w:rPr>
          <w:rFonts w:cstheme="minorHAnsi"/>
        </w:rPr>
        <w:t>not Medicaid specific. Rather</w:t>
      </w:r>
      <w:r w:rsidRPr="000D6313">
        <w:rPr>
          <w:rFonts w:cstheme="minorHAnsi"/>
        </w:rPr>
        <w:t xml:space="preserve"> Medicaid is a </w:t>
      </w:r>
      <w:r w:rsidR="00F97DCD" w:rsidRPr="000D6313">
        <w:rPr>
          <w:rFonts w:cstheme="minorHAnsi"/>
        </w:rPr>
        <w:t xml:space="preserve">significant </w:t>
      </w:r>
      <w:r w:rsidRPr="000D6313">
        <w:rPr>
          <w:rFonts w:cstheme="minorHAnsi"/>
        </w:rPr>
        <w:t xml:space="preserve">funding </w:t>
      </w:r>
      <w:r w:rsidR="00F97DCD" w:rsidRPr="000D6313">
        <w:rPr>
          <w:rFonts w:cstheme="minorHAnsi"/>
        </w:rPr>
        <w:t xml:space="preserve">source </w:t>
      </w:r>
      <w:r w:rsidRPr="000D6313">
        <w:rPr>
          <w:rFonts w:cstheme="minorHAnsi"/>
        </w:rPr>
        <w:t>for Department of Mental Health programs.</w:t>
      </w:r>
    </w:p>
    <w:p w14:paraId="719B9C64" w14:textId="77777777" w:rsidR="00DE0851" w:rsidRPr="00DE0851" w:rsidRDefault="00DE0851" w:rsidP="00DE0851">
      <w:pPr>
        <w:pStyle w:val="NoSpacing"/>
      </w:pPr>
    </w:p>
    <w:p w14:paraId="79CBAFA5" w14:textId="77777777" w:rsidR="005C74D3" w:rsidRDefault="005C74D3" w:rsidP="00DE0851">
      <w:pPr>
        <w:pStyle w:val="ListParagraph"/>
        <w:numPr>
          <w:ilvl w:val="0"/>
          <w:numId w:val="1"/>
        </w:numPr>
        <w:ind w:left="360"/>
        <w:rPr>
          <w:rFonts w:cstheme="minorHAnsi"/>
        </w:rPr>
      </w:pPr>
      <w:r>
        <w:rPr>
          <w:rFonts w:cstheme="minorHAnsi"/>
        </w:rPr>
        <w:t xml:space="preserve">The Department of Health and Senior Services has responsibility for </w:t>
      </w:r>
      <w:r w:rsidR="00F97DCD" w:rsidRPr="000D6313">
        <w:rPr>
          <w:rFonts w:cstheme="minorHAnsi"/>
        </w:rPr>
        <w:t>the Home and Community -Based Services program</w:t>
      </w:r>
      <w:r>
        <w:rPr>
          <w:rFonts w:cstheme="minorHAnsi"/>
        </w:rPr>
        <w:t xml:space="preserve"> (ref. 192.2000 RSMo)</w:t>
      </w:r>
      <w:r w:rsidR="00F97DCD" w:rsidRPr="000D6313">
        <w:rPr>
          <w:rFonts w:cstheme="minorHAnsi"/>
        </w:rPr>
        <w:t>. Medicaid is the funding source for those services.</w:t>
      </w:r>
    </w:p>
    <w:p w14:paraId="161E4EF2" w14:textId="77777777" w:rsidR="005C74D3" w:rsidRPr="005C74D3" w:rsidRDefault="005C74D3" w:rsidP="005C74D3">
      <w:pPr>
        <w:pStyle w:val="ListParagraph"/>
        <w:rPr>
          <w:rFonts w:cstheme="minorHAnsi"/>
        </w:rPr>
      </w:pPr>
    </w:p>
    <w:p w14:paraId="23C75316" w14:textId="77777777" w:rsidR="000031FF" w:rsidRPr="000D6313" w:rsidRDefault="005C74D3" w:rsidP="00DE0851">
      <w:pPr>
        <w:pStyle w:val="ListParagraph"/>
        <w:numPr>
          <w:ilvl w:val="0"/>
          <w:numId w:val="1"/>
        </w:numPr>
        <w:ind w:left="360"/>
        <w:rPr>
          <w:rFonts w:cstheme="minorHAnsi"/>
        </w:rPr>
      </w:pPr>
      <w:r>
        <w:rPr>
          <w:rFonts w:cstheme="minorHAnsi"/>
        </w:rPr>
        <w:t>The Department of Health and Senior Services also regulates certain Medicaid provider-types (e.g., hospitals, adult day care, nursing home)</w:t>
      </w:r>
      <w:r w:rsidR="007F313F">
        <w:rPr>
          <w:rFonts w:cstheme="minorHAnsi"/>
        </w:rPr>
        <w:t xml:space="preserve"> and is responsible for the local public health agencies (also Medicaid providers) – Ref Chapters 191 and 192 RSMo.  </w:t>
      </w:r>
      <w:r w:rsidR="00F97DCD" w:rsidRPr="000D6313">
        <w:rPr>
          <w:rFonts w:cstheme="minorHAnsi"/>
        </w:rPr>
        <w:t xml:space="preserve">   </w:t>
      </w:r>
    </w:p>
    <w:sectPr w:rsidR="000031FF" w:rsidRPr="000D6313" w:rsidSect="0046652A">
      <w:headerReference w:type="default" r:id="rId7"/>
      <w:footerReference w:type="default" r:id="rId8"/>
      <w:pgSz w:w="20160" w:h="12240" w:orient="landscape" w:code="5"/>
      <w:pgMar w:top="432" w:right="7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7E779" w14:textId="77777777" w:rsidR="005A43CD" w:rsidRDefault="005A43CD" w:rsidP="0041485B">
      <w:pPr>
        <w:spacing w:after="0" w:line="240" w:lineRule="auto"/>
      </w:pPr>
      <w:r>
        <w:separator/>
      </w:r>
    </w:p>
  </w:endnote>
  <w:endnote w:type="continuationSeparator" w:id="0">
    <w:p w14:paraId="48D2B8C4" w14:textId="77777777" w:rsidR="005A43CD" w:rsidRDefault="005A43CD" w:rsidP="0041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9313251"/>
      <w:docPartObj>
        <w:docPartGallery w:val="Page Numbers (Bottom of Page)"/>
        <w:docPartUnique/>
      </w:docPartObj>
    </w:sdtPr>
    <w:sdtEndPr/>
    <w:sdtContent>
      <w:sdt>
        <w:sdtPr>
          <w:id w:val="565050477"/>
          <w:docPartObj>
            <w:docPartGallery w:val="Page Numbers (Top of Page)"/>
            <w:docPartUnique/>
          </w:docPartObj>
        </w:sdtPr>
        <w:sdtEndPr/>
        <w:sdtContent>
          <w:p w14:paraId="67F9C9D3" w14:textId="77777777" w:rsidR="005173C2" w:rsidRDefault="005173C2">
            <w:pPr>
              <w:pStyle w:val="Footer"/>
              <w:jc w:val="center"/>
            </w:pPr>
            <w:r w:rsidRPr="005173C2">
              <w:rPr>
                <w:sz w:val="20"/>
                <w:szCs w:val="20"/>
              </w:rPr>
              <w:t xml:space="preserve">Page </w:t>
            </w:r>
            <w:r w:rsidR="00547741" w:rsidRPr="005173C2">
              <w:rPr>
                <w:b/>
                <w:sz w:val="20"/>
                <w:szCs w:val="20"/>
              </w:rPr>
              <w:fldChar w:fldCharType="begin"/>
            </w:r>
            <w:r w:rsidRPr="005173C2">
              <w:rPr>
                <w:b/>
                <w:sz w:val="20"/>
                <w:szCs w:val="20"/>
              </w:rPr>
              <w:instrText xml:space="preserve"> PAGE </w:instrText>
            </w:r>
            <w:r w:rsidR="00547741" w:rsidRPr="005173C2">
              <w:rPr>
                <w:b/>
                <w:sz w:val="20"/>
                <w:szCs w:val="20"/>
              </w:rPr>
              <w:fldChar w:fldCharType="separate"/>
            </w:r>
            <w:r w:rsidR="007F313F">
              <w:rPr>
                <w:b/>
                <w:noProof/>
                <w:sz w:val="20"/>
                <w:szCs w:val="20"/>
              </w:rPr>
              <w:t>8</w:t>
            </w:r>
            <w:r w:rsidR="00547741" w:rsidRPr="005173C2">
              <w:rPr>
                <w:b/>
                <w:sz w:val="20"/>
                <w:szCs w:val="20"/>
              </w:rPr>
              <w:fldChar w:fldCharType="end"/>
            </w:r>
            <w:r w:rsidRPr="005173C2">
              <w:rPr>
                <w:sz w:val="20"/>
                <w:szCs w:val="20"/>
              </w:rPr>
              <w:t xml:space="preserve"> of </w:t>
            </w:r>
            <w:r w:rsidR="00547741" w:rsidRPr="005173C2">
              <w:rPr>
                <w:b/>
                <w:sz w:val="20"/>
                <w:szCs w:val="20"/>
              </w:rPr>
              <w:fldChar w:fldCharType="begin"/>
            </w:r>
            <w:r w:rsidRPr="005173C2">
              <w:rPr>
                <w:b/>
                <w:sz w:val="20"/>
                <w:szCs w:val="20"/>
              </w:rPr>
              <w:instrText xml:space="preserve"> NUMPAGES  </w:instrText>
            </w:r>
            <w:r w:rsidR="00547741" w:rsidRPr="005173C2">
              <w:rPr>
                <w:b/>
                <w:sz w:val="20"/>
                <w:szCs w:val="20"/>
              </w:rPr>
              <w:fldChar w:fldCharType="separate"/>
            </w:r>
            <w:r w:rsidR="007F313F">
              <w:rPr>
                <w:b/>
                <w:noProof/>
                <w:sz w:val="20"/>
                <w:szCs w:val="20"/>
              </w:rPr>
              <w:t>8</w:t>
            </w:r>
            <w:r w:rsidR="00547741" w:rsidRPr="005173C2">
              <w:rPr>
                <w:b/>
                <w:sz w:val="20"/>
                <w:szCs w:val="20"/>
              </w:rPr>
              <w:fldChar w:fldCharType="end"/>
            </w:r>
          </w:p>
        </w:sdtContent>
      </w:sdt>
    </w:sdtContent>
  </w:sdt>
  <w:p w14:paraId="74C0964A" w14:textId="77777777" w:rsidR="005173C2" w:rsidRDefault="005173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B3D2C" w14:textId="77777777" w:rsidR="005A43CD" w:rsidRDefault="005A43CD" w:rsidP="0041485B">
      <w:pPr>
        <w:spacing w:after="0" w:line="240" w:lineRule="auto"/>
      </w:pPr>
      <w:r>
        <w:separator/>
      </w:r>
    </w:p>
  </w:footnote>
  <w:footnote w:type="continuationSeparator" w:id="0">
    <w:p w14:paraId="319BADF7" w14:textId="77777777" w:rsidR="005A43CD" w:rsidRDefault="005A43CD" w:rsidP="0041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F32A3" w14:textId="77777777" w:rsidR="00565C9A" w:rsidRDefault="00565C9A" w:rsidP="0046652A">
    <w:pPr>
      <w:pStyle w:val="Header"/>
      <w:ind w:firstLine="720"/>
      <w:jc w:val="center"/>
    </w:pPr>
    <w:r>
      <w:rPr>
        <w:b/>
        <w:sz w:val="28"/>
        <w:szCs w:val="28"/>
      </w:rPr>
      <w:t xml:space="preserve">Health, Mental Health, Social Services </w:t>
    </w:r>
    <w:r w:rsidR="00AD0C12">
      <w:rPr>
        <w:b/>
        <w:sz w:val="28"/>
        <w:szCs w:val="28"/>
      </w:rPr>
      <w:t>Medicaid</w:t>
    </w:r>
    <w:r>
      <w:rPr>
        <w:b/>
        <w:sz w:val="28"/>
        <w:szCs w:val="28"/>
      </w:rPr>
      <w:t xml:space="preserve"> Matrix – </w:t>
    </w:r>
    <w:r w:rsidR="00AD0C12">
      <w:rPr>
        <w:b/>
        <w:sz w:val="28"/>
        <w:szCs w:val="28"/>
      </w:rPr>
      <w:t>October</w:t>
    </w:r>
    <w:r>
      <w:rPr>
        <w:b/>
        <w:sz w:val="28"/>
        <w:szCs w:val="28"/>
      </w:rPr>
      <w:t>, 20</w:t>
    </w:r>
    <w:r w:rsidR="00AD0C12">
      <w:rPr>
        <w:b/>
        <w:sz w:val="28"/>
        <w:szCs w:val="28"/>
      </w:rPr>
      <w:t>18</w:t>
    </w:r>
  </w:p>
  <w:p w14:paraId="4A766152" w14:textId="77777777" w:rsidR="00565C9A" w:rsidRDefault="00565C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12638A"/>
    <w:multiLevelType w:val="hybridMultilevel"/>
    <w:tmpl w:val="D2D4C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19A"/>
    <w:rsid w:val="000007A3"/>
    <w:rsid w:val="00000981"/>
    <w:rsid w:val="00000F4B"/>
    <w:rsid w:val="000021A3"/>
    <w:rsid w:val="000026CA"/>
    <w:rsid w:val="000031FF"/>
    <w:rsid w:val="00004E71"/>
    <w:rsid w:val="00005804"/>
    <w:rsid w:val="00005D78"/>
    <w:rsid w:val="000060C8"/>
    <w:rsid w:val="0000664B"/>
    <w:rsid w:val="00006A93"/>
    <w:rsid w:val="00007B15"/>
    <w:rsid w:val="000103CF"/>
    <w:rsid w:val="000114CC"/>
    <w:rsid w:val="0001151B"/>
    <w:rsid w:val="00011F9A"/>
    <w:rsid w:val="00013489"/>
    <w:rsid w:val="000149B6"/>
    <w:rsid w:val="00014A71"/>
    <w:rsid w:val="00016374"/>
    <w:rsid w:val="0001650C"/>
    <w:rsid w:val="00017142"/>
    <w:rsid w:val="0002219C"/>
    <w:rsid w:val="00024DBA"/>
    <w:rsid w:val="00025FC3"/>
    <w:rsid w:val="00026C48"/>
    <w:rsid w:val="00027908"/>
    <w:rsid w:val="00027DC1"/>
    <w:rsid w:val="000301ED"/>
    <w:rsid w:val="000304C2"/>
    <w:rsid w:val="00032116"/>
    <w:rsid w:val="00032903"/>
    <w:rsid w:val="00033786"/>
    <w:rsid w:val="00033B57"/>
    <w:rsid w:val="000348BF"/>
    <w:rsid w:val="00035C29"/>
    <w:rsid w:val="00040426"/>
    <w:rsid w:val="00040553"/>
    <w:rsid w:val="00040D96"/>
    <w:rsid w:val="00041D96"/>
    <w:rsid w:val="00041F1A"/>
    <w:rsid w:val="0004315B"/>
    <w:rsid w:val="000472F4"/>
    <w:rsid w:val="000511A9"/>
    <w:rsid w:val="00053822"/>
    <w:rsid w:val="00055719"/>
    <w:rsid w:val="00056955"/>
    <w:rsid w:val="00062769"/>
    <w:rsid w:val="00063526"/>
    <w:rsid w:val="00065F0F"/>
    <w:rsid w:val="00066056"/>
    <w:rsid w:val="000713D8"/>
    <w:rsid w:val="000717AB"/>
    <w:rsid w:val="0007240D"/>
    <w:rsid w:val="0007268F"/>
    <w:rsid w:val="000726A3"/>
    <w:rsid w:val="00073C0F"/>
    <w:rsid w:val="00073FFA"/>
    <w:rsid w:val="00074154"/>
    <w:rsid w:val="00076028"/>
    <w:rsid w:val="000760FE"/>
    <w:rsid w:val="000775ED"/>
    <w:rsid w:val="000804EB"/>
    <w:rsid w:val="00081252"/>
    <w:rsid w:val="000812B4"/>
    <w:rsid w:val="000832C5"/>
    <w:rsid w:val="000837B1"/>
    <w:rsid w:val="00083B14"/>
    <w:rsid w:val="00085272"/>
    <w:rsid w:val="00086CE0"/>
    <w:rsid w:val="00087659"/>
    <w:rsid w:val="00087F4A"/>
    <w:rsid w:val="00090702"/>
    <w:rsid w:val="0009138F"/>
    <w:rsid w:val="00091DDE"/>
    <w:rsid w:val="000A122A"/>
    <w:rsid w:val="000A2172"/>
    <w:rsid w:val="000A3543"/>
    <w:rsid w:val="000A3D2A"/>
    <w:rsid w:val="000A3D7B"/>
    <w:rsid w:val="000A4990"/>
    <w:rsid w:val="000A51C6"/>
    <w:rsid w:val="000A5868"/>
    <w:rsid w:val="000A5AA1"/>
    <w:rsid w:val="000A6811"/>
    <w:rsid w:val="000A6ED4"/>
    <w:rsid w:val="000A7BA8"/>
    <w:rsid w:val="000B0C27"/>
    <w:rsid w:val="000B2304"/>
    <w:rsid w:val="000B2D52"/>
    <w:rsid w:val="000B3E8A"/>
    <w:rsid w:val="000B43A2"/>
    <w:rsid w:val="000B4F7D"/>
    <w:rsid w:val="000B67EB"/>
    <w:rsid w:val="000B795A"/>
    <w:rsid w:val="000C0FAA"/>
    <w:rsid w:val="000C212A"/>
    <w:rsid w:val="000C25A6"/>
    <w:rsid w:val="000C55F8"/>
    <w:rsid w:val="000C5A6B"/>
    <w:rsid w:val="000C5D54"/>
    <w:rsid w:val="000C6D40"/>
    <w:rsid w:val="000C6F2C"/>
    <w:rsid w:val="000C6F39"/>
    <w:rsid w:val="000C77EE"/>
    <w:rsid w:val="000D1E5A"/>
    <w:rsid w:val="000D370E"/>
    <w:rsid w:val="000D3921"/>
    <w:rsid w:val="000D3B6B"/>
    <w:rsid w:val="000D4A34"/>
    <w:rsid w:val="000D4E1A"/>
    <w:rsid w:val="000D60AE"/>
    <w:rsid w:val="000D6313"/>
    <w:rsid w:val="000D7033"/>
    <w:rsid w:val="000D7AE9"/>
    <w:rsid w:val="000E0D32"/>
    <w:rsid w:val="000E1219"/>
    <w:rsid w:val="000E2E68"/>
    <w:rsid w:val="000E32BD"/>
    <w:rsid w:val="000E442B"/>
    <w:rsid w:val="000E4529"/>
    <w:rsid w:val="000E4604"/>
    <w:rsid w:val="000F1417"/>
    <w:rsid w:val="000F1A6A"/>
    <w:rsid w:val="000F2139"/>
    <w:rsid w:val="000F3A21"/>
    <w:rsid w:val="000F65C3"/>
    <w:rsid w:val="000F6B75"/>
    <w:rsid w:val="000F73BF"/>
    <w:rsid w:val="000F7F8C"/>
    <w:rsid w:val="00100F42"/>
    <w:rsid w:val="001016E8"/>
    <w:rsid w:val="001018C2"/>
    <w:rsid w:val="001022C5"/>
    <w:rsid w:val="001027EF"/>
    <w:rsid w:val="00104339"/>
    <w:rsid w:val="00106016"/>
    <w:rsid w:val="001065BC"/>
    <w:rsid w:val="00106AFD"/>
    <w:rsid w:val="001070E1"/>
    <w:rsid w:val="00107CC6"/>
    <w:rsid w:val="00107DE8"/>
    <w:rsid w:val="00111343"/>
    <w:rsid w:val="00112A2B"/>
    <w:rsid w:val="00113A04"/>
    <w:rsid w:val="0011425A"/>
    <w:rsid w:val="00115F8A"/>
    <w:rsid w:val="00116450"/>
    <w:rsid w:val="00116F31"/>
    <w:rsid w:val="0011717F"/>
    <w:rsid w:val="00121386"/>
    <w:rsid w:val="00121FEE"/>
    <w:rsid w:val="00122782"/>
    <w:rsid w:val="00123E8A"/>
    <w:rsid w:val="00125A34"/>
    <w:rsid w:val="00125E5D"/>
    <w:rsid w:val="001268BB"/>
    <w:rsid w:val="00126ADD"/>
    <w:rsid w:val="00127E22"/>
    <w:rsid w:val="001302A1"/>
    <w:rsid w:val="00132130"/>
    <w:rsid w:val="00132456"/>
    <w:rsid w:val="00132AD7"/>
    <w:rsid w:val="001337CB"/>
    <w:rsid w:val="00133C33"/>
    <w:rsid w:val="00134686"/>
    <w:rsid w:val="001347FC"/>
    <w:rsid w:val="001361A6"/>
    <w:rsid w:val="00137103"/>
    <w:rsid w:val="001401B7"/>
    <w:rsid w:val="00141183"/>
    <w:rsid w:val="00141D0A"/>
    <w:rsid w:val="00141F70"/>
    <w:rsid w:val="001434F4"/>
    <w:rsid w:val="00143CB8"/>
    <w:rsid w:val="001453A2"/>
    <w:rsid w:val="00147953"/>
    <w:rsid w:val="00150B32"/>
    <w:rsid w:val="00151480"/>
    <w:rsid w:val="00152505"/>
    <w:rsid w:val="0015287E"/>
    <w:rsid w:val="001529A8"/>
    <w:rsid w:val="00153CDC"/>
    <w:rsid w:val="0015435B"/>
    <w:rsid w:val="001544B7"/>
    <w:rsid w:val="00154E8C"/>
    <w:rsid w:val="0015532A"/>
    <w:rsid w:val="00155808"/>
    <w:rsid w:val="0015604A"/>
    <w:rsid w:val="00156AB2"/>
    <w:rsid w:val="0016428C"/>
    <w:rsid w:val="00165ADB"/>
    <w:rsid w:val="001660F9"/>
    <w:rsid w:val="00166711"/>
    <w:rsid w:val="00166A72"/>
    <w:rsid w:val="001671A3"/>
    <w:rsid w:val="001675B7"/>
    <w:rsid w:val="0017165C"/>
    <w:rsid w:val="001763D8"/>
    <w:rsid w:val="00177A91"/>
    <w:rsid w:val="00177DCE"/>
    <w:rsid w:val="0018025E"/>
    <w:rsid w:val="00180A43"/>
    <w:rsid w:val="00181143"/>
    <w:rsid w:val="00181E85"/>
    <w:rsid w:val="00182A6A"/>
    <w:rsid w:val="0018342F"/>
    <w:rsid w:val="00184643"/>
    <w:rsid w:val="00185551"/>
    <w:rsid w:val="00185987"/>
    <w:rsid w:val="001859A0"/>
    <w:rsid w:val="00187A55"/>
    <w:rsid w:val="00190302"/>
    <w:rsid w:val="001904D6"/>
    <w:rsid w:val="001911FA"/>
    <w:rsid w:val="00191470"/>
    <w:rsid w:val="00193AE8"/>
    <w:rsid w:val="00194263"/>
    <w:rsid w:val="00195031"/>
    <w:rsid w:val="001A0187"/>
    <w:rsid w:val="001A17E5"/>
    <w:rsid w:val="001A25FD"/>
    <w:rsid w:val="001A26E4"/>
    <w:rsid w:val="001A40DB"/>
    <w:rsid w:val="001A47D3"/>
    <w:rsid w:val="001A4ED4"/>
    <w:rsid w:val="001A64B7"/>
    <w:rsid w:val="001A6DE4"/>
    <w:rsid w:val="001A7B95"/>
    <w:rsid w:val="001B0BB1"/>
    <w:rsid w:val="001B230B"/>
    <w:rsid w:val="001B42BF"/>
    <w:rsid w:val="001B4875"/>
    <w:rsid w:val="001B4AD9"/>
    <w:rsid w:val="001B614D"/>
    <w:rsid w:val="001B66B3"/>
    <w:rsid w:val="001B6A1F"/>
    <w:rsid w:val="001B754E"/>
    <w:rsid w:val="001C0187"/>
    <w:rsid w:val="001C08DC"/>
    <w:rsid w:val="001C0946"/>
    <w:rsid w:val="001C19B1"/>
    <w:rsid w:val="001C1F96"/>
    <w:rsid w:val="001C288B"/>
    <w:rsid w:val="001C5CBF"/>
    <w:rsid w:val="001C5CF8"/>
    <w:rsid w:val="001C6E60"/>
    <w:rsid w:val="001C7AA1"/>
    <w:rsid w:val="001D2FED"/>
    <w:rsid w:val="001D447E"/>
    <w:rsid w:val="001D669B"/>
    <w:rsid w:val="001D69D8"/>
    <w:rsid w:val="001D73A4"/>
    <w:rsid w:val="001D7717"/>
    <w:rsid w:val="001E018D"/>
    <w:rsid w:val="001E0AF4"/>
    <w:rsid w:val="001E11F0"/>
    <w:rsid w:val="001E2487"/>
    <w:rsid w:val="001E5EDA"/>
    <w:rsid w:val="001E6507"/>
    <w:rsid w:val="001E79C6"/>
    <w:rsid w:val="001F0204"/>
    <w:rsid w:val="001F0628"/>
    <w:rsid w:val="001F110A"/>
    <w:rsid w:val="001F2FDE"/>
    <w:rsid w:val="001F3316"/>
    <w:rsid w:val="001F34B4"/>
    <w:rsid w:val="001F3FE7"/>
    <w:rsid w:val="001F441B"/>
    <w:rsid w:val="001F4DF1"/>
    <w:rsid w:val="001F6798"/>
    <w:rsid w:val="001F7400"/>
    <w:rsid w:val="00200B44"/>
    <w:rsid w:val="0020134B"/>
    <w:rsid w:val="00202472"/>
    <w:rsid w:val="0020332A"/>
    <w:rsid w:val="00203C76"/>
    <w:rsid w:val="002049CB"/>
    <w:rsid w:val="00207AF0"/>
    <w:rsid w:val="00207FE3"/>
    <w:rsid w:val="0021048C"/>
    <w:rsid w:val="00210C97"/>
    <w:rsid w:val="0021204D"/>
    <w:rsid w:val="002121BA"/>
    <w:rsid w:val="0021249C"/>
    <w:rsid w:val="00212F9E"/>
    <w:rsid w:val="0021480A"/>
    <w:rsid w:val="0021497A"/>
    <w:rsid w:val="00216912"/>
    <w:rsid w:val="00216D95"/>
    <w:rsid w:val="00217F12"/>
    <w:rsid w:val="0022118B"/>
    <w:rsid w:val="00221753"/>
    <w:rsid w:val="002226FE"/>
    <w:rsid w:val="00222BD2"/>
    <w:rsid w:val="00222C78"/>
    <w:rsid w:val="00223CD5"/>
    <w:rsid w:val="0022465E"/>
    <w:rsid w:val="00226C79"/>
    <w:rsid w:val="00226F01"/>
    <w:rsid w:val="00233970"/>
    <w:rsid w:val="00233D65"/>
    <w:rsid w:val="002343BD"/>
    <w:rsid w:val="00235314"/>
    <w:rsid w:val="0023613E"/>
    <w:rsid w:val="0023744D"/>
    <w:rsid w:val="002412CB"/>
    <w:rsid w:val="002418EF"/>
    <w:rsid w:val="00242BB7"/>
    <w:rsid w:val="00244520"/>
    <w:rsid w:val="002450B5"/>
    <w:rsid w:val="002456D8"/>
    <w:rsid w:val="00246420"/>
    <w:rsid w:val="00246D0E"/>
    <w:rsid w:val="0024759D"/>
    <w:rsid w:val="00247935"/>
    <w:rsid w:val="00247FCF"/>
    <w:rsid w:val="002507C3"/>
    <w:rsid w:val="0025131D"/>
    <w:rsid w:val="00252444"/>
    <w:rsid w:val="0025255E"/>
    <w:rsid w:val="00252AE0"/>
    <w:rsid w:val="0025414B"/>
    <w:rsid w:val="002563E3"/>
    <w:rsid w:val="00257826"/>
    <w:rsid w:val="0026111D"/>
    <w:rsid w:val="00264362"/>
    <w:rsid w:val="002655B9"/>
    <w:rsid w:val="00265CE5"/>
    <w:rsid w:val="0026634C"/>
    <w:rsid w:val="0026657F"/>
    <w:rsid w:val="002666E5"/>
    <w:rsid w:val="00266750"/>
    <w:rsid w:val="00270B92"/>
    <w:rsid w:val="00273A0B"/>
    <w:rsid w:val="002751D4"/>
    <w:rsid w:val="002751F0"/>
    <w:rsid w:val="00275464"/>
    <w:rsid w:val="00275D70"/>
    <w:rsid w:val="00277168"/>
    <w:rsid w:val="002802E2"/>
    <w:rsid w:val="0028036D"/>
    <w:rsid w:val="00280EAD"/>
    <w:rsid w:val="00280FAB"/>
    <w:rsid w:val="0028132B"/>
    <w:rsid w:val="00281BA9"/>
    <w:rsid w:val="00283798"/>
    <w:rsid w:val="00285C4E"/>
    <w:rsid w:val="00287946"/>
    <w:rsid w:val="00287FF5"/>
    <w:rsid w:val="0029043E"/>
    <w:rsid w:val="00291A0B"/>
    <w:rsid w:val="00292FCE"/>
    <w:rsid w:val="0029374F"/>
    <w:rsid w:val="00294CEF"/>
    <w:rsid w:val="00295974"/>
    <w:rsid w:val="002969BB"/>
    <w:rsid w:val="00296F95"/>
    <w:rsid w:val="002A02E0"/>
    <w:rsid w:val="002A13D6"/>
    <w:rsid w:val="002A158A"/>
    <w:rsid w:val="002A21D7"/>
    <w:rsid w:val="002A322E"/>
    <w:rsid w:val="002A3907"/>
    <w:rsid w:val="002A5299"/>
    <w:rsid w:val="002A58ED"/>
    <w:rsid w:val="002A5B20"/>
    <w:rsid w:val="002A6BBB"/>
    <w:rsid w:val="002A7499"/>
    <w:rsid w:val="002A76FB"/>
    <w:rsid w:val="002B17FD"/>
    <w:rsid w:val="002B2E06"/>
    <w:rsid w:val="002B4157"/>
    <w:rsid w:val="002B4861"/>
    <w:rsid w:val="002B6076"/>
    <w:rsid w:val="002B6457"/>
    <w:rsid w:val="002C0948"/>
    <w:rsid w:val="002C12B8"/>
    <w:rsid w:val="002C295E"/>
    <w:rsid w:val="002C5544"/>
    <w:rsid w:val="002C5DB8"/>
    <w:rsid w:val="002C6F12"/>
    <w:rsid w:val="002C71B5"/>
    <w:rsid w:val="002D068A"/>
    <w:rsid w:val="002D2235"/>
    <w:rsid w:val="002D3932"/>
    <w:rsid w:val="002D536F"/>
    <w:rsid w:val="002D6680"/>
    <w:rsid w:val="002D7682"/>
    <w:rsid w:val="002E0723"/>
    <w:rsid w:val="002E29B2"/>
    <w:rsid w:val="002E2D29"/>
    <w:rsid w:val="002E2DFF"/>
    <w:rsid w:val="002E3F76"/>
    <w:rsid w:val="002E78D4"/>
    <w:rsid w:val="002E79C3"/>
    <w:rsid w:val="002F0DCD"/>
    <w:rsid w:val="002F2335"/>
    <w:rsid w:val="002F53DB"/>
    <w:rsid w:val="002F5760"/>
    <w:rsid w:val="002F6042"/>
    <w:rsid w:val="002F6048"/>
    <w:rsid w:val="002F604E"/>
    <w:rsid w:val="002F6983"/>
    <w:rsid w:val="002F6C27"/>
    <w:rsid w:val="002F73E9"/>
    <w:rsid w:val="002F79F3"/>
    <w:rsid w:val="00300686"/>
    <w:rsid w:val="00300F8E"/>
    <w:rsid w:val="00301120"/>
    <w:rsid w:val="003011D9"/>
    <w:rsid w:val="003047B3"/>
    <w:rsid w:val="00305F37"/>
    <w:rsid w:val="003062B3"/>
    <w:rsid w:val="003104A1"/>
    <w:rsid w:val="003105FE"/>
    <w:rsid w:val="003111DE"/>
    <w:rsid w:val="00312C07"/>
    <w:rsid w:val="00313B3E"/>
    <w:rsid w:val="00314D2C"/>
    <w:rsid w:val="00315CD8"/>
    <w:rsid w:val="00315E43"/>
    <w:rsid w:val="003163FD"/>
    <w:rsid w:val="003169D9"/>
    <w:rsid w:val="003171BA"/>
    <w:rsid w:val="003206DD"/>
    <w:rsid w:val="00320C34"/>
    <w:rsid w:val="003229B5"/>
    <w:rsid w:val="00323273"/>
    <w:rsid w:val="003234B2"/>
    <w:rsid w:val="003241C5"/>
    <w:rsid w:val="00324989"/>
    <w:rsid w:val="003265D4"/>
    <w:rsid w:val="0033186D"/>
    <w:rsid w:val="00332106"/>
    <w:rsid w:val="003359DC"/>
    <w:rsid w:val="003359F5"/>
    <w:rsid w:val="00336444"/>
    <w:rsid w:val="00337145"/>
    <w:rsid w:val="0033735D"/>
    <w:rsid w:val="00342509"/>
    <w:rsid w:val="00343644"/>
    <w:rsid w:val="00343BC9"/>
    <w:rsid w:val="00343BD9"/>
    <w:rsid w:val="00343F15"/>
    <w:rsid w:val="00345257"/>
    <w:rsid w:val="003452A8"/>
    <w:rsid w:val="003457D0"/>
    <w:rsid w:val="00346026"/>
    <w:rsid w:val="00346370"/>
    <w:rsid w:val="0034691A"/>
    <w:rsid w:val="00346EC1"/>
    <w:rsid w:val="003477C8"/>
    <w:rsid w:val="0034798C"/>
    <w:rsid w:val="003505D7"/>
    <w:rsid w:val="003515DA"/>
    <w:rsid w:val="0035215B"/>
    <w:rsid w:val="003529C1"/>
    <w:rsid w:val="0035302B"/>
    <w:rsid w:val="0035402B"/>
    <w:rsid w:val="00354C56"/>
    <w:rsid w:val="00354D8D"/>
    <w:rsid w:val="00360298"/>
    <w:rsid w:val="00360A10"/>
    <w:rsid w:val="00360D58"/>
    <w:rsid w:val="00361C1C"/>
    <w:rsid w:val="00362292"/>
    <w:rsid w:val="00362DD5"/>
    <w:rsid w:val="00364975"/>
    <w:rsid w:val="00365195"/>
    <w:rsid w:val="00365A0E"/>
    <w:rsid w:val="003679D5"/>
    <w:rsid w:val="0037030C"/>
    <w:rsid w:val="00370B5A"/>
    <w:rsid w:val="00370C99"/>
    <w:rsid w:val="00371393"/>
    <w:rsid w:val="00371CFB"/>
    <w:rsid w:val="00372214"/>
    <w:rsid w:val="003738FF"/>
    <w:rsid w:val="003754EA"/>
    <w:rsid w:val="003808AE"/>
    <w:rsid w:val="00381B66"/>
    <w:rsid w:val="00381DDB"/>
    <w:rsid w:val="0038219B"/>
    <w:rsid w:val="00383504"/>
    <w:rsid w:val="00385AEB"/>
    <w:rsid w:val="0038668B"/>
    <w:rsid w:val="00392FD8"/>
    <w:rsid w:val="00393ED8"/>
    <w:rsid w:val="00394281"/>
    <w:rsid w:val="00394F2B"/>
    <w:rsid w:val="00395851"/>
    <w:rsid w:val="00397252"/>
    <w:rsid w:val="003A020C"/>
    <w:rsid w:val="003A139C"/>
    <w:rsid w:val="003A1B96"/>
    <w:rsid w:val="003A1D81"/>
    <w:rsid w:val="003A51FB"/>
    <w:rsid w:val="003A5338"/>
    <w:rsid w:val="003A6E1A"/>
    <w:rsid w:val="003B0698"/>
    <w:rsid w:val="003B1598"/>
    <w:rsid w:val="003B1BAF"/>
    <w:rsid w:val="003B1C11"/>
    <w:rsid w:val="003B3503"/>
    <w:rsid w:val="003B3BF3"/>
    <w:rsid w:val="003B3E29"/>
    <w:rsid w:val="003B4D39"/>
    <w:rsid w:val="003B5498"/>
    <w:rsid w:val="003B5943"/>
    <w:rsid w:val="003B6DC5"/>
    <w:rsid w:val="003B7167"/>
    <w:rsid w:val="003B749D"/>
    <w:rsid w:val="003B7AC4"/>
    <w:rsid w:val="003B7F2E"/>
    <w:rsid w:val="003C046C"/>
    <w:rsid w:val="003C053B"/>
    <w:rsid w:val="003C17B7"/>
    <w:rsid w:val="003C1E84"/>
    <w:rsid w:val="003C26A3"/>
    <w:rsid w:val="003C2971"/>
    <w:rsid w:val="003C2B6E"/>
    <w:rsid w:val="003C2F87"/>
    <w:rsid w:val="003C36CE"/>
    <w:rsid w:val="003C416A"/>
    <w:rsid w:val="003C4C9C"/>
    <w:rsid w:val="003C5456"/>
    <w:rsid w:val="003C5C88"/>
    <w:rsid w:val="003C6902"/>
    <w:rsid w:val="003C7D6B"/>
    <w:rsid w:val="003D1DE7"/>
    <w:rsid w:val="003D5A9F"/>
    <w:rsid w:val="003D67B0"/>
    <w:rsid w:val="003D7323"/>
    <w:rsid w:val="003D797F"/>
    <w:rsid w:val="003D7B56"/>
    <w:rsid w:val="003E174E"/>
    <w:rsid w:val="003E351E"/>
    <w:rsid w:val="003E5857"/>
    <w:rsid w:val="003E6CF0"/>
    <w:rsid w:val="003E6DC3"/>
    <w:rsid w:val="003E6F41"/>
    <w:rsid w:val="003F05B0"/>
    <w:rsid w:val="003F0D4A"/>
    <w:rsid w:val="003F0D98"/>
    <w:rsid w:val="003F0DEB"/>
    <w:rsid w:val="003F0F38"/>
    <w:rsid w:val="003F263E"/>
    <w:rsid w:val="003F2E86"/>
    <w:rsid w:val="003F325A"/>
    <w:rsid w:val="003F4198"/>
    <w:rsid w:val="003F7651"/>
    <w:rsid w:val="003F7B20"/>
    <w:rsid w:val="00400354"/>
    <w:rsid w:val="0040329E"/>
    <w:rsid w:val="004042E4"/>
    <w:rsid w:val="00404327"/>
    <w:rsid w:val="00404DFF"/>
    <w:rsid w:val="004069EC"/>
    <w:rsid w:val="00407CDE"/>
    <w:rsid w:val="004103D0"/>
    <w:rsid w:val="00413967"/>
    <w:rsid w:val="00413D61"/>
    <w:rsid w:val="0041450D"/>
    <w:rsid w:val="0041485B"/>
    <w:rsid w:val="00415805"/>
    <w:rsid w:val="00416002"/>
    <w:rsid w:val="0041652C"/>
    <w:rsid w:val="00416A14"/>
    <w:rsid w:val="00416AE1"/>
    <w:rsid w:val="00420563"/>
    <w:rsid w:val="004209A5"/>
    <w:rsid w:val="004215EC"/>
    <w:rsid w:val="004217DB"/>
    <w:rsid w:val="00424A88"/>
    <w:rsid w:val="004259E2"/>
    <w:rsid w:val="0043182F"/>
    <w:rsid w:val="00431B91"/>
    <w:rsid w:val="00432E4A"/>
    <w:rsid w:val="00432E74"/>
    <w:rsid w:val="004345FA"/>
    <w:rsid w:val="00440962"/>
    <w:rsid w:val="00440E1D"/>
    <w:rsid w:val="00441C2E"/>
    <w:rsid w:val="0044262A"/>
    <w:rsid w:val="0044344D"/>
    <w:rsid w:val="0044535A"/>
    <w:rsid w:val="00447382"/>
    <w:rsid w:val="0045000E"/>
    <w:rsid w:val="004505CE"/>
    <w:rsid w:val="00453E4D"/>
    <w:rsid w:val="004540E0"/>
    <w:rsid w:val="004544A6"/>
    <w:rsid w:val="00454692"/>
    <w:rsid w:val="00455336"/>
    <w:rsid w:val="00455B96"/>
    <w:rsid w:val="00456F48"/>
    <w:rsid w:val="0045724A"/>
    <w:rsid w:val="00460946"/>
    <w:rsid w:val="004617FF"/>
    <w:rsid w:val="00462010"/>
    <w:rsid w:val="00462A27"/>
    <w:rsid w:val="004633ED"/>
    <w:rsid w:val="004635A0"/>
    <w:rsid w:val="0046370B"/>
    <w:rsid w:val="004659AB"/>
    <w:rsid w:val="0046652A"/>
    <w:rsid w:val="0046777A"/>
    <w:rsid w:val="0047077D"/>
    <w:rsid w:val="004713BB"/>
    <w:rsid w:val="00471E1B"/>
    <w:rsid w:val="00472204"/>
    <w:rsid w:val="004735EF"/>
    <w:rsid w:val="004741E6"/>
    <w:rsid w:val="00476DC7"/>
    <w:rsid w:val="00480A45"/>
    <w:rsid w:val="004818CC"/>
    <w:rsid w:val="00481ED9"/>
    <w:rsid w:val="00483F17"/>
    <w:rsid w:val="004846F8"/>
    <w:rsid w:val="00485DA6"/>
    <w:rsid w:val="00486634"/>
    <w:rsid w:val="00492326"/>
    <w:rsid w:val="004934E8"/>
    <w:rsid w:val="00493568"/>
    <w:rsid w:val="00497702"/>
    <w:rsid w:val="00497871"/>
    <w:rsid w:val="004A001D"/>
    <w:rsid w:val="004A113E"/>
    <w:rsid w:val="004A12F1"/>
    <w:rsid w:val="004A19E5"/>
    <w:rsid w:val="004A2D21"/>
    <w:rsid w:val="004A3B44"/>
    <w:rsid w:val="004A4143"/>
    <w:rsid w:val="004A41E2"/>
    <w:rsid w:val="004A4B60"/>
    <w:rsid w:val="004A573E"/>
    <w:rsid w:val="004A6BF5"/>
    <w:rsid w:val="004A76D8"/>
    <w:rsid w:val="004B35B8"/>
    <w:rsid w:val="004B381C"/>
    <w:rsid w:val="004C2D2B"/>
    <w:rsid w:val="004C2D2C"/>
    <w:rsid w:val="004C363A"/>
    <w:rsid w:val="004C462E"/>
    <w:rsid w:val="004C6A56"/>
    <w:rsid w:val="004C7C91"/>
    <w:rsid w:val="004D0470"/>
    <w:rsid w:val="004D0E40"/>
    <w:rsid w:val="004D0FD8"/>
    <w:rsid w:val="004D1008"/>
    <w:rsid w:val="004D1DC3"/>
    <w:rsid w:val="004D24C1"/>
    <w:rsid w:val="004D2D95"/>
    <w:rsid w:val="004D2FC7"/>
    <w:rsid w:val="004D51F7"/>
    <w:rsid w:val="004D5244"/>
    <w:rsid w:val="004D56BC"/>
    <w:rsid w:val="004D5774"/>
    <w:rsid w:val="004D7C63"/>
    <w:rsid w:val="004E2B69"/>
    <w:rsid w:val="004E4197"/>
    <w:rsid w:val="004E5F20"/>
    <w:rsid w:val="004E6DC5"/>
    <w:rsid w:val="004F249F"/>
    <w:rsid w:val="004F2D1C"/>
    <w:rsid w:val="004F2EC9"/>
    <w:rsid w:val="004F3B7F"/>
    <w:rsid w:val="004F5FEF"/>
    <w:rsid w:val="004F6302"/>
    <w:rsid w:val="004F6FE9"/>
    <w:rsid w:val="004F7B20"/>
    <w:rsid w:val="00501FC3"/>
    <w:rsid w:val="00503902"/>
    <w:rsid w:val="00505F2E"/>
    <w:rsid w:val="005100FF"/>
    <w:rsid w:val="00513D16"/>
    <w:rsid w:val="005141A2"/>
    <w:rsid w:val="00514796"/>
    <w:rsid w:val="00515B2C"/>
    <w:rsid w:val="005166C1"/>
    <w:rsid w:val="00516CDF"/>
    <w:rsid w:val="005173C2"/>
    <w:rsid w:val="00517656"/>
    <w:rsid w:val="00517B8D"/>
    <w:rsid w:val="005201B6"/>
    <w:rsid w:val="00522902"/>
    <w:rsid w:val="005235DD"/>
    <w:rsid w:val="00523B35"/>
    <w:rsid w:val="00524611"/>
    <w:rsid w:val="00524752"/>
    <w:rsid w:val="00524820"/>
    <w:rsid w:val="0052559A"/>
    <w:rsid w:val="00526014"/>
    <w:rsid w:val="005264A3"/>
    <w:rsid w:val="0053198B"/>
    <w:rsid w:val="00532B39"/>
    <w:rsid w:val="00532C4E"/>
    <w:rsid w:val="00533785"/>
    <w:rsid w:val="00533D9D"/>
    <w:rsid w:val="00533F98"/>
    <w:rsid w:val="00534699"/>
    <w:rsid w:val="005348F5"/>
    <w:rsid w:val="0053507C"/>
    <w:rsid w:val="00535240"/>
    <w:rsid w:val="00535F1B"/>
    <w:rsid w:val="00535FE3"/>
    <w:rsid w:val="005361C3"/>
    <w:rsid w:val="005364DA"/>
    <w:rsid w:val="0053778C"/>
    <w:rsid w:val="005401C0"/>
    <w:rsid w:val="00540373"/>
    <w:rsid w:val="005429E1"/>
    <w:rsid w:val="005449C4"/>
    <w:rsid w:val="005449CE"/>
    <w:rsid w:val="00545322"/>
    <w:rsid w:val="00545E39"/>
    <w:rsid w:val="00546714"/>
    <w:rsid w:val="00547741"/>
    <w:rsid w:val="00550785"/>
    <w:rsid w:val="00551759"/>
    <w:rsid w:val="00551B1B"/>
    <w:rsid w:val="00551BFD"/>
    <w:rsid w:val="00551FAD"/>
    <w:rsid w:val="005542CC"/>
    <w:rsid w:val="00556245"/>
    <w:rsid w:val="005563BC"/>
    <w:rsid w:val="0055687A"/>
    <w:rsid w:val="005601A9"/>
    <w:rsid w:val="00561219"/>
    <w:rsid w:val="00561258"/>
    <w:rsid w:val="00563CE3"/>
    <w:rsid w:val="005642EF"/>
    <w:rsid w:val="00564979"/>
    <w:rsid w:val="00565C9A"/>
    <w:rsid w:val="005661B3"/>
    <w:rsid w:val="0056662D"/>
    <w:rsid w:val="00566E6D"/>
    <w:rsid w:val="00567FD2"/>
    <w:rsid w:val="00570EB6"/>
    <w:rsid w:val="00570FC0"/>
    <w:rsid w:val="00572BAD"/>
    <w:rsid w:val="00574C14"/>
    <w:rsid w:val="00576AC3"/>
    <w:rsid w:val="005773C5"/>
    <w:rsid w:val="005774F0"/>
    <w:rsid w:val="00581BE6"/>
    <w:rsid w:val="005828F9"/>
    <w:rsid w:val="00583695"/>
    <w:rsid w:val="00584240"/>
    <w:rsid w:val="00584509"/>
    <w:rsid w:val="00590D64"/>
    <w:rsid w:val="0059212D"/>
    <w:rsid w:val="00592444"/>
    <w:rsid w:val="00593344"/>
    <w:rsid w:val="00593678"/>
    <w:rsid w:val="00594387"/>
    <w:rsid w:val="00594702"/>
    <w:rsid w:val="00594721"/>
    <w:rsid w:val="00594A3A"/>
    <w:rsid w:val="005A0744"/>
    <w:rsid w:val="005A083D"/>
    <w:rsid w:val="005A0CCA"/>
    <w:rsid w:val="005A2AA8"/>
    <w:rsid w:val="005A2F9E"/>
    <w:rsid w:val="005A35AE"/>
    <w:rsid w:val="005A43CD"/>
    <w:rsid w:val="005A6D2E"/>
    <w:rsid w:val="005B20E3"/>
    <w:rsid w:val="005B3308"/>
    <w:rsid w:val="005B3FB2"/>
    <w:rsid w:val="005B5D71"/>
    <w:rsid w:val="005B628D"/>
    <w:rsid w:val="005B6FDF"/>
    <w:rsid w:val="005B7178"/>
    <w:rsid w:val="005C1451"/>
    <w:rsid w:val="005C2BB5"/>
    <w:rsid w:val="005C3835"/>
    <w:rsid w:val="005C4EDD"/>
    <w:rsid w:val="005C523D"/>
    <w:rsid w:val="005C5EDE"/>
    <w:rsid w:val="005C6A64"/>
    <w:rsid w:val="005C710A"/>
    <w:rsid w:val="005C71EE"/>
    <w:rsid w:val="005C74D3"/>
    <w:rsid w:val="005C75E5"/>
    <w:rsid w:val="005C795E"/>
    <w:rsid w:val="005D0395"/>
    <w:rsid w:val="005D0EB3"/>
    <w:rsid w:val="005D19EC"/>
    <w:rsid w:val="005D1EBB"/>
    <w:rsid w:val="005D4548"/>
    <w:rsid w:val="005D53EB"/>
    <w:rsid w:val="005D6EB3"/>
    <w:rsid w:val="005D7567"/>
    <w:rsid w:val="005E142A"/>
    <w:rsid w:val="005E1447"/>
    <w:rsid w:val="005E1D00"/>
    <w:rsid w:val="005E40F1"/>
    <w:rsid w:val="005E4229"/>
    <w:rsid w:val="005E4DB8"/>
    <w:rsid w:val="005E5595"/>
    <w:rsid w:val="005E6856"/>
    <w:rsid w:val="005E6B22"/>
    <w:rsid w:val="005F14C6"/>
    <w:rsid w:val="005F23B9"/>
    <w:rsid w:val="005F2CA4"/>
    <w:rsid w:val="005F334A"/>
    <w:rsid w:val="005F3A64"/>
    <w:rsid w:val="005F4E3C"/>
    <w:rsid w:val="005F7D0B"/>
    <w:rsid w:val="00600E8B"/>
    <w:rsid w:val="006012B9"/>
    <w:rsid w:val="0060234C"/>
    <w:rsid w:val="0060291D"/>
    <w:rsid w:val="00602A3F"/>
    <w:rsid w:val="00603312"/>
    <w:rsid w:val="006037B3"/>
    <w:rsid w:val="006056DE"/>
    <w:rsid w:val="00605BA5"/>
    <w:rsid w:val="00607C68"/>
    <w:rsid w:val="00610176"/>
    <w:rsid w:val="00610784"/>
    <w:rsid w:val="00610B52"/>
    <w:rsid w:val="00613A90"/>
    <w:rsid w:val="00613B71"/>
    <w:rsid w:val="00617487"/>
    <w:rsid w:val="00617ED1"/>
    <w:rsid w:val="0062197F"/>
    <w:rsid w:val="00621F7F"/>
    <w:rsid w:val="00622A4F"/>
    <w:rsid w:val="006236C9"/>
    <w:rsid w:val="00624827"/>
    <w:rsid w:val="00624D46"/>
    <w:rsid w:val="00624DD6"/>
    <w:rsid w:val="00625A0E"/>
    <w:rsid w:val="00625B6F"/>
    <w:rsid w:val="00626953"/>
    <w:rsid w:val="00627200"/>
    <w:rsid w:val="00627FF1"/>
    <w:rsid w:val="0063146D"/>
    <w:rsid w:val="006330B4"/>
    <w:rsid w:val="00635D03"/>
    <w:rsid w:val="00636444"/>
    <w:rsid w:val="00637E34"/>
    <w:rsid w:val="00637E83"/>
    <w:rsid w:val="00637EC0"/>
    <w:rsid w:val="006426F5"/>
    <w:rsid w:val="00642CED"/>
    <w:rsid w:val="006447BC"/>
    <w:rsid w:val="00644985"/>
    <w:rsid w:val="00645B90"/>
    <w:rsid w:val="00647399"/>
    <w:rsid w:val="00650BE6"/>
    <w:rsid w:val="00651905"/>
    <w:rsid w:val="006533AE"/>
    <w:rsid w:val="006539E2"/>
    <w:rsid w:val="00654C29"/>
    <w:rsid w:val="00655902"/>
    <w:rsid w:val="00657096"/>
    <w:rsid w:val="00657529"/>
    <w:rsid w:val="0065798C"/>
    <w:rsid w:val="00657D5B"/>
    <w:rsid w:val="00662006"/>
    <w:rsid w:val="00662058"/>
    <w:rsid w:val="00662E0A"/>
    <w:rsid w:val="00663425"/>
    <w:rsid w:val="0066440C"/>
    <w:rsid w:val="00664A8B"/>
    <w:rsid w:val="0066550C"/>
    <w:rsid w:val="006657C1"/>
    <w:rsid w:val="00665815"/>
    <w:rsid w:val="00667D72"/>
    <w:rsid w:val="00667EC2"/>
    <w:rsid w:val="00670D2B"/>
    <w:rsid w:val="00670F01"/>
    <w:rsid w:val="00671000"/>
    <w:rsid w:val="00671722"/>
    <w:rsid w:val="00673A78"/>
    <w:rsid w:val="00673D5B"/>
    <w:rsid w:val="00673DB0"/>
    <w:rsid w:val="00676520"/>
    <w:rsid w:val="0067764A"/>
    <w:rsid w:val="00677CBC"/>
    <w:rsid w:val="00677E10"/>
    <w:rsid w:val="00680879"/>
    <w:rsid w:val="00681015"/>
    <w:rsid w:val="00681FC6"/>
    <w:rsid w:val="00683842"/>
    <w:rsid w:val="00683A2A"/>
    <w:rsid w:val="00683AB1"/>
    <w:rsid w:val="006849F6"/>
    <w:rsid w:val="006861D9"/>
    <w:rsid w:val="006864BF"/>
    <w:rsid w:val="00686F17"/>
    <w:rsid w:val="006905D9"/>
    <w:rsid w:val="00692203"/>
    <w:rsid w:val="00693114"/>
    <w:rsid w:val="00693A11"/>
    <w:rsid w:val="0069470F"/>
    <w:rsid w:val="00694A27"/>
    <w:rsid w:val="0069574B"/>
    <w:rsid w:val="00696133"/>
    <w:rsid w:val="00696410"/>
    <w:rsid w:val="00696564"/>
    <w:rsid w:val="00697701"/>
    <w:rsid w:val="006A0044"/>
    <w:rsid w:val="006A2553"/>
    <w:rsid w:val="006A2AC1"/>
    <w:rsid w:val="006A304A"/>
    <w:rsid w:val="006A396C"/>
    <w:rsid w:val="006A4593"/>
    <w:rsid w:val="006A5062"/>
    <w:rsid w:val="006A5C07"/>
    <w:rsid w:val="006A67FB"/>
    <w:rsid w:val="006A69A1"/>
    <w:rsid w:val="006A6EBA"/>
    <w:rsid w:val="006B07CA"/>
    <w:rsid w:val="006B0B3D"/>
    <w:rsid w:val="006B1174"/>
    <w:rsid w:val="006B2761"/>
    <w:rsid w:val="006B32C4"/>
    <w:rsid w:val="006B60F3"/>
    <w:rsid w:val="006B6371"/>
    <w:rsid w:val="006B7D83"/>
    <w:rsid w:val="006C0642"/>
    <w:rsid w:val="006C13AF"/>
    <w:rsid w:val="006C3100"/>
    <w:rsid w:val="006C318E"/>
    <w:rsid w:val="006C40C3"/>
    <w:rsid w:val="006C4D53"/>
    <w:rsid w:val="006C50E8"/>
    <w:rsid w:val="006C5487"/>
    <w:rsid w:val="006C68A6"/>
    <w:rsid w:val="006D4E5C"/>
    <w:rsid w:val="006D583A"/>
    <w:rsid w:val="006D5C80"/>
    <w:rsid w:val="006D7DC9"/>
    <w:rsid w:val="006D7FA1"/>
    <w:rsid w:val="006E0969"/>
    <w:rsid w:val="006E2F64"/>
    <w:rsid w:val="006E30A6"/>
    <w:rsid w:val="006E4039"/>
    <w:rsid w:val="006E65C5"/>
    <w:rsid w:val="006E68D7"/>
    <w:rsid w:val="006E6FC1"/>
    <w:rsid w:val="006E70F4"/>
    <w:rsid w:val="006F025B"/>
    <w:rsid w:val="006F0483"/>
    <w:rsid w:val="006F07D3"/>
    <w:rsid w:val="006F0A8D"/>
    <w:rsid w:val="006F0ED6"/>
    <w:rsid w:val="006F28BF"/>
    <w:rsid w:val="006F34B9"/>
    <w:rsid w:val="006F3BB1"/>
    <w:rsid w:val="006F48C2"/>
    <w:rsid w:val="006F5EC5"/>
    <w:rsid w:val="006F66EF"/>
    <w:rsid w:val="006F70CB"/>
    <w:rsid w:val="006F7225"/>
    <w:rsid w:val="00702586"/>
    <w:rsid w:val="007032F6"/>
    <w:rsid w:val="0070434E"/>
    <w:rsid w:val="007044E7"/>
    <w:rsid w:val="00704C1C"/>
    <w:rsid w:val="007078B3"/>
    <w:rsid w:val="00707EF0"/>
    <w:rsid w:val="00711859"/>
    <w:rsid w:val="00712D7A"/>
    <w:rsid w:val="00714463"/>
    <w:rsid w:val="0071456A"/>
    <w:rsid w:val="00714F84"/>
    <w:rsid w:val="00715FE5"/>
    <w:rsid w:val="0071641A"/>
    <w:rsid w:val="00721003"/>
    <w:rsid w:val="00721498"/>
    <w:rsid w:val="00722A02"/>
    <w:rsid w:val="00722F52"/>
    <w:rsid w:val="0072472B"/>
    <w:rsid w:val="007249B6"/>
    <w:rsid w:val="00730439"/>
    <w:rsid w:val="00730A3F"/>
    <w:rsid w:val="007340B6"/>
    <w:rsid w:val="00734807"/>
    <w:rsid w:val="00735CD0"/>
    <w:rsid w:val="007377C3"/>
    <w:rsid w:val="00737AAC"/>
    <w:rsid w:val="0074177A"/>
    <w:rsid w:val="007417CA"/>
    <w:rsid w:val="0074328E"/>
    <w:rsid w:val="007440FE"/>
    <w:rsid w:val="00744D44"/>
    <w:rsid w:val="00747D94"/>
    <w:rsid w:val="00752892"/>
    <w:rsid w:val="00753B5B"/>
    <w:rsid w:val="00754280"/>
    <w:rsid w:val="00755B41"/>
    <w:rsid w:val="00755D6C"/>
    <w:rsid w:val="007603C8"/>
    <w:rsid w:val="00761A05"/>
    <w:rsid w:val="00761E05"/>
    <w:rsid w:val="00761F74"/>
    <w:rsid w:val="00762B6E"/>
    <w:rsid w:val="00762EC1"/>
    <w:rsid w:val="0076619A"/>
    <w:rsid w:val="00766487"/>
    <w:rsid w:val="007666B7"/>
    <w:rsid w:val="00770AF8"/>
    <w:rsid w:val="007710DA"/>
    <w:rsid w:val="0077149C"/>
    <w:rsid w:val="00774D81"/>
    <w:rsid w:val="007754B9"/>
    <w:rsid w:val="0077687A"/>
    <w:rsid w:val="00776C3C"/>
    <w:rsid w:val="00776D5A"/>
    <w:rsid w:val="00781E99"/>
    <w:rsid w:val="00782114"/>
    <w:rsid w:val="007855FF"/>
    <w:rsid w:val="00785C86"/>
    <w:rsid w:val="0078626E"/>
    <w:rsid w:val="007862C4"/>
    <w:rsid w:val="0078756D"/>
    <w:rsid w:val="0079303B"/>
    <w:rsid w:val="00793661"/>
    <w:rsid w:val="00793C7B"/>
    <w:rsid w:val="00794166"/>
    <w:rsid w:val="0079418A"/>
    <w:rsid w:val="0079499F"/>
    <w:rsid w:val="00794B8E"/>
    <w:rsid w:val="007967E7"/>
    <w:rsid w:val="007A05BD"/>
    <w:rsid w:val="007A0839"/>
    <w:rsid w:val="007A16CB"/>
    <w:rsid w:val="007A180F"/>
    <w:rsid w:val="007A26BD"/>
    <w:rsid w:val="007A4896"/>
    <w:rsid w:val="007A4E62"/>
    <w:rsid w:val="007A5B1B"/>
    <w:rsid w:val="007A71A2"/>
    <w:rsid w:val="007B1E0D"/>
    <w:rsid w:val="007B2923"/>
    <w:rsid w:val="007B2DA8"/>
    <w:rsid w:val="007B4FA5"/>
    <w:rsid w:val="007C1685"/>
    <w:rsid w:val="007C19E4"/>
    <w:rsid w:val="007C20C5"/>
    <w:rsid w:val="007C4B40"/>
    <w:rsid w:val="007C4C2A"/>
    <w:rsid w:val="007C5024"/>
    <w:rsid w:val="007C54EF"/>
    <w:rsid w:val="007C64FE"/>
    <w:rsid w:val="007C780E"/>
    <w:rsid w:val="007C7D84"/>
    <w:rsid w:val="007D0159"/>
    <w:rsid w:val="007D0B6F"/>
    <w:rsid w:val="007D0D9B"/>
    <w:rsid w:val="007D359F"/>
    <w:rsid w:val="007D574B"/>
    <w:rsid w:val="007E1916"/>
    <w:rsid w:val="007E1F42"/>
    <w:rsid w:val="007E3A9E"/>
    <w:rsid w:val="007E3D8C"/>
    <w:rsid w:val="007E6FB7"/>
    <w:rsid w:val="007E737B"/>
    <w:rsid w:val="007E798F"/>
    <w:rsid w:val="007F0B40"/>
    <w:rsid w:val="007F313F"/>
    <w:rsid w:val="007F456B"/>
    <w:rsid w:val="007F499F"/>
    <w:rsid w:val="007F6DCC"/>
    <w:rsid w:val="008000CF"/>
    <w:rsid w:val="00800E6A"/>
    <w:rsid w:val="008021C1"/>
    <w:rsid w:val="00807950"/>
    <w:rsid w:val="00807DC4"/>
    <w:rsid w:val="00811470"/>
    <w:rsid w:val="0081256F"/>
    <w:rsid w:val="00812D0A"/>
    <w:rsid w:val="00813DD6"/>
    <w:rsid w:val="008140AE"/>
    <w:rsid w:val="0081442D"/>
    <w:rsid w:val="0081546B"/>
    <w:rsid w:val="00816019"/>
    <w:rsid w:val="008169D3"/>
    <w:rsid w:val="008179DD"/>
    <w:rsid w:val="00817EFC"/>
    <w:rsid w:val="00822877"/>
    <w:rsid w:val="00824C9D"/>
    <w:rsid w:val="00825A88"/>
    <w:rsid w:val="00825D5B"/>
    <w:rsid w:val="00825EB7"/>
    <w:rsid w:val="00826919"/>
    <w:rsid w:val="008278D0"/>
    <w:rsid w:val="00827A35"/>
    <w:rsid w:val="00830C10"/>
    <w:rsid w:val="00831FE2"/>
    <w:rsid w:val="00832085"/>
    <w:rsid w:val="00832DFE"/>
    <w:rsid w:val="008331D7"/>
    <w:rsid w:val="00834761"/>
    <w:rsid w:val="0083592A"/>
    <w:rsid w:val="00836295"/>
    <w:rsid w:val="008367F6"/>
    <w:rsid w:val="00836899"/>
    <w:rsid w:val="0084015C"/>
    <w:rsid w:val="00840305"/>
    <w:rsid w:val="00840EA6"/>
    <w:rsid w:val="00841DF9"/>
    <w:rsid w:val="008423D6"/>
    <w:rsid w:val="00842DCE"/>
    <w:rsid w:val="00844173"/>
    <w:rsid w:val="0084504F"/>
    <w:rsid w:val="0084751B"/>
    <w:rsid w:val="008476D0"/>
    <w:rsid w:val="00851613"/>
    <w:rsid w:val="00851BCC"/>
    <w:rsid w:val="00851FF8"/>
    <w:rsid w:val="008523E4"/>
    <w:rsid w:val="00853C81"/>
    <w:rsid w:val="008546B1"/>
    <w:rsid w:val="00856FB6"/>
    <w:rsid w:val="00857407"/>
    <w:rsid w:val="008576A9"/>
    <w:rsid w:val="00857C4A"/>
    <w:rsid w:val="00857F8A"/>
    <w:rsid w:val="0086209B"/>
    <w:rsid w:val="0086380C"/>
    <w:rsid w:val="00864B03"/>
    <w:rsid w:val="00864F1B"/>
    <w:rsid w:val="008677E6"/>
    <w:rsid w:val="00870C2C"/>
    <w:rsid w:val="00872D2F"/>
    <w:rsid w:val="00873624"/>
    <w:rsid w:val="008754D5"/>
    <w:rsid w:val="00875D8B"/>
    <w:rsid w:val="008760F4"/>
    <w:rsid w:val="0088099B"/>
    <w:rsid w:val="00881148"/>
    <w:rsid w:val="0088136E"/>
    <w:rsid w:val="00882043"/>
    <w:rsid w:val="008836D6"/>
    <w:rsid w:val="00883D83"/>
    <w:rsid w:val="0088501A"/>
    <w:rsid w:val="008868AC"/>
    <w:rsid w:val="00886CB4"/>
    <w:rsid w:val="00887B01"/>
    <w:rsid w:val="0089009F"/>
    <w:rsid w:val="0089079E"/>
    <w:rsid w:val="00891522"/>
    <w:rsid w:val="00892FE3"/>
    <w:rsid w:val="00895AC1"/>
    <w:rsid w:val="00895F0F"/>
    <w:rsid w:val="0089684E"/>
    <w:rsid w:val="00897586"/>
    <w:rsid w:val="0089785F"/>
    <w:rsid w:val="00897A35"/>
    <w:rsid w:val="008A1B67"/>
    <w:rsid w:val="008A37D3"/>
    <w:rsid w:val="008A4732"/>
    <w:rsid w:val="008A4B6D"/>
    <w:rsid w:val="008A59D5"/>
    <w:rsid w:val="008A5FFF"/>
    <w:rsid w:val="008A6A98"/>
    <w:rsid w:val="008B0E21"/>
    <w:rsid w:val="008B1135"/>
    <w:rsid w:val="008B1B59"/>
    <w:rsid w:val="008B32CC"/>
    <w:rsid w:val="008B52D2"/>
    <w:rsid w:val="008B6C70"/>
    <w:rsid w:val="008C0260"/>
    <w:rsid w:val="008C46FE"/>
    <w:rsid w:val="008C5177"/>
    <w:rsid w:val="008C5194"/>
    <w:rsid w:val="008C5289"/>
    <w:rsid w:val="008D13A9"/>
    <w:rsid w:val="008D1940"/>
    <w:rsid w:val="008D255F"/>
    <w:rsid w:val="008D339E"/>
    <w:rsid w:val="008D4F74"/>
    <w:rsid w:val="008D7075"/>
    <w:rsid w:val="008E0E65"/>
    <w:rsid w:val="008E2444"/>
    <w:rsid w:val="008E34BF"/>
    <w:rsid w:val="008E37B5"/>
    <w:rsid w:val="008E4BA1"/>
    <w:rsid w:val="008E50D0"/>
    <w:rsid w:val="008E5340"/>
    <w:rsid w:val="008E5B45"/>
    <w:rsid w:val="008E5DC1"/>
    <w:rsid w:val="008E685E"/>
    <w:rsid w:val="008E7433"/>
    <w:rsid w:val="008F0E53"/>
    <w:rsid w:val="008F196F"/>
    <w:rsid w:val="008F1A58"/>
    <w:rsid w:val="008F2E7C"/>
    <w:rsid w:val="008F3E13"/>
    <w:rsid w:val="008F5017"/>
    <w:rsid w:val="008F540C"/>
    <w:rsid w:val="008F6FE1"/>
    <w:rsid w:val="008F72A7"/>
    <w:rsid w:val="00900405"/>
    <w:rsid w:val="009012D5"/>
    <w:rsid w:val="00901E13"/>
    <w:rsid w:val="00902D6E"/>
    <w:rsid w:val="00902FE4"/>
    <w:rsid w:val="0090475F"/>
    <w:rsid w:val="00905B2D"/>
    <w:rsid w:val="00906F16"/>
    <w:rsid w:val="00907223"/>
    <w:rsid w:val="009106D3"/>
    <w:rsid w:val="009108CE"/>
    <w:rsid w:val="00910A77"/>
    <w:rsid w:val="00912B57"/>
    <w:rsid w:val="00914189"/>
    <w:rsid w:val="00914BD8"/>
    <w:rsid w:val="00915873"/>
    <w:rsid w:val="00916EA3"/>
    <w:rsid w:val="00920A88"/>
    <w:rsid w:val="009216E8"/>
    <w:rsid w:val="00921F3D"/>
    <w:rsid w:val="00923615"/>
    <w:rsid w:val="009240CF"/>
    <w:rsid w:val="00925524"/>
    <w:rsid w:val="00925B74"/>
    <w:rsid w:val="00925F17"/>
    <w:rsid w:val="009267EA"/>
    <w:rsid w:val="00927829"/>
    <w:rsid w:val="00927859"/>
    <w:rsid w:val="00930A78"/>
    <w:rsid w:val="00930C11"/>
    <w:rsid w:val="00930C47"/>
    <w:rsid w:val="00931FCE"/>
    <w:rsid w:val="00934797"/>
    <w:rsid w:val="00935133"/>
    <w:rsid w:val="00935530"/>
    <w:rsid w:val="00935F34"/>
    <w:rsid w:val="0093772D"/>
    <w:rsid w:val="0093782D"/>
    <w:rsid w:val="00937D89"/>
    <w:rsid w:val="0094101F"/>
    <w:rsid w:val="00941117"/>
    <w:rsid w:val="00941426"/>
    <w:rsid w:val="00941525"/>
    <w:rsid w:val="0094155D"/>
    <w:rsid w:val="0094186E"/>
    <w:rsid w:val="00941B81"/>
    <w:rsid w:val="009421CB"/>
    <w:rsid w:val="009437CE"/>
    <w:rsid w:val="00943BDC"/>
    <w:rsid w:val="00944E27"/>
    <w:rsid w:val="00946E9D"/>
    <w:rsid w:val="009474C4"/>
    <w:rsid w:val="00947ABC"/>
    <w:rsid w:val="009509CD"/>
    <w:rsid w:val="00950C6D"/>
    <w:rsid w:val="0095101A"/>
    <w:rsid w:val="00951AC8"/>
    <w:rsid w:val="0095204E"/>
    <w:rsid w:val="009527C1"/>
    <w:rsid w:val="009527C8"/>
    <w:rsid w:val="00952EB5"/>
    <w:rsid w:val="00953DB7"/>
    <w:rsid w:val="009550ED"/>
    <w:rsid w:val="0095745E"/>
    <w:rsid w:val="00957A5F"/>
    <w:rsid w:val="00961A19"/>
    <w:rsid w:val="00963872"/>
    <w:rsid w:val="00965511"/>
    <w:rsid w:val="009657B8"/>
    <w:rsid w:val="00965A1C"/>
    <w:rsid w:val="00967B88"/>
    <w:rsid w:val="0097114F"/>
    <w:rsid w:val="0097331D"/>
    <w:rsid w:val="009734A5"/>
    <w:rsid w:val="009740B1"/>
    <w:rsid w:val="00974747"/>
    <w:rsid w:val="00974BB8"/>
    <w:rsid w:val="009768B2"/>
    <w:rsid w:val="00980F44"/>
    <w:rsid w:val="00981485"/>
    <w:rsid w:val="009818EF"/>
    <w:rsid w:val="00981A6E"/>
    <w:rsid w:val="00981DC1"/>
    <w:rsid w:val="00984FE5"/>
    <w:rsid w:val="00985CD9"/>
    <w:rsid w:val="00986A87"/>
    <w:rsid w:val="00986B76"/>
    <w:rsid w:val="00987513"/>
    <w:rsid w:val="00987D84"/>
    <w:rsid w:val="0099038A"/>
    <w:rsid w:val="0099075C"/>
    <w:rsid w:val="00990DD2"/>
    <w:rsid w:val="00991060"/>
    <w:rsid w:val="00991CE2"/>
    <w:rsid w:val="009952A8"/>
    <w:rsid w:val="009A220E"/>
    <w:rsid w:val="009A3082"/>
    <w:rsid w:val="009A35D1"/>
    <w:rsid w:val="009A46F4"/>
    <w:rsid w:val="009A4F2C"/>
    <w:rsid w:val="009A69F4"/>
    <w:rsid w:val="009A7265"/>
    <w:rsid w:val="009A7504"/>
    <w:rsid w:val="009A7AEE"/>
    <w:rsid w:val="009B0707"/>
    <w:rsid w:val="009B0859"/>
    <w:rsid w:val="009B2187"/>
    <w:rsid w:val="009B2228"/>
    <w:rsid w:val="009B2C40"/>
    <w:rsid w:val="009B504D"/>
    <w:rsid w:val="009B59B6"/>
    <w:rsid w:val="009B76EB"/>
    <w:rsid w:val="009B7A85"/>
    <w:rsid w:val="009C1774"/>
    <w:rsid w:val="009C2D0C"/>
    <w:rsid w:val="009C2E1B"/>
    <w:rsid w:val="009C3250"/>
    <w:rsid w:val="009C4450"/>
    <w:rsid w:val="009C4875"/>
    <w:rsid w:val="009C4E6A"/>
    <w:rsid w:val="009C51C2"/>
    <w:rsid w:val="009C6BA0"/>
    <w:rsid w:val="009C73A9"/>
    <w:rsid w:val="009C7625"/>
    <w:rsid w:val="009C7714"/>
    <w:rsid w:val="009D1389"/>
    <w:rsid w:val="009D258F"/>
    <w:rsid w:val="009D2AD0"/>
    <w:rsid w:val="009D3471"/>
    <w:rsid w:val="009D3618"/>
    <w:rsid w:val="009D4F43"/>
    <w:rsid w:val="009D5CC4"/>
    <w:rsid w:val="009D689A"/>
    <w:rsid w:val="009D7174"/>
    <w:rsid w:val="009E0691"/>
    <w:rsid w:val="009E1170"/>
    <w:rsid w:val="009E20E9"/>
    <w:rsid w:val="009E498E"/>
    <w:rsid w:val="009E4CC6"/>
    <w:rsid w:val="009F0017"/>
    <w:rsid w:val="009F03FA"/>
    <w:rsid w:val="009F267F"/>
    <w:rsid w:val="009F4A8E"/>
    <w:rsid w:val="009F5725"/>
    <w:rsid w:val="009F5D4B"/>
    <w:rsid w:val="009F5E79"/>
    <w:rsid w:val="009F6658"/>
    <w:rsid w:val="009F69F6"/>
    <w:rsid w:val="009F6D83"/>
    <w:rsid w:val="009F6F47"/>
    <w:rsid w:val="009F7722"/>
    <w:rsid w:val="009F774F"/>
    <w:rsid w:val="009F7DF5"/>
    <w:rsid w:val="00A00A55"/>
    <w:rsid w:val="00A02391"/>
    <w:rsid w:val="00A02483"/>
    <w:rsid w:val="00A027A2"/>
    <w:rsid w:val="00A03505"/>
    <w:rsid w:val="00A03B9A"/>
    <w:rsid w:val="00A05028"/>
    <w:rsid w:val="00A06860"/>
    <w:rsid w:val="00A07184"/>
    <w:rsid w:val="00A10606"/>
    <w:rsid w:val="00A10902"/>
    <w:rsid w:val="00A10E52"/>
    <w:rsid w:val="00A1110C"/>
    <w:rsid w:val="00A11439"/>
    <w:rsid w:val="00A12BAF"/>
    <w:rsid w:val="00A13A4F"/>
    <w:rsid w:val="00A15B06"/>
    <w:rsid w:val="00A15C55"/>
    <w:rsid w:val="00A15EDA"/>
    <w:rsid w:val="00A17021"/>
    <w:rsid w:val="00A1731B"/>
    <w:rsid w:val="00A17D64"/>
    <w:rsid w:val="00A22082"/>
    <w:rsid w:val="00A23184"/>
    <w:rsid w:val="00A23193"/>
    <w:rsid w:val="00A24321"/>
    <w:rsid w:val="00A2529C"/>
    <w:rsid w:val="00A25B4F"/>
    <w:rsid w:val="00A26A0D"/>
    <w:rsid w:val="00A26E59"/>
    <w:rsid w:val="00A27C7F"/>
    <w:rsid w:val="00A3035D"/>
    <w:rsid w:val="00A3127E"/>
    <w:rsid w:val="00A31531"/>
    <w:rsid w:val="00A31A93"/>
    <w:rsid w:val="00A33327"/>
    <w:rsid w:val="00A3539F"/>
    <w:rsid w:val="00A356D7"/>
    <w:rsid w:val="00A36782"/>
    <w:rsid w:val="00A367A6"/>
    <w:rsid w:val="00A36E87"/>
    <w:rsid w:val="00A4069A"/>
    <w:rsid w:val="00A40C39"/>
    <w:rsid w:val="00A4195D"/>
    <w:rsid w:val="00A41B7A"/>
    <w:rsid w:val="00A42AFC"/>
    <w:rsid w:val="00A44D17"/>
    <w:rsid w:val="00A46375"/>
    <w:rsid w:val="00A46F23"/>
    <w:rsid w:val="00A50645"/>
    <w:rsid w:val="00A50B10"/>
    <w:rsid w:val="00A52296"/>
    <w:rsid w:val="00A52E52"/>
    <w:rsid w:val="00A53445"/>
    <w:rsid w:val="00A54338"/>
    <w:rsid w:val="00A55195"/>
    <w:rsid w:val="00A566F1"/>
    <w:rsid w:val="00A57180"/>
    <w:rsid w:val="00A572AB"/>
    <w:rsid w:val="00A60708"/>
    <w:rsid w:val="00A607F3"/>
    <w:rsid w:val="00A633BB"/>
    <w:rsid w:val="00A70462"/>
    <w:rsid w:val="00A70C02"/>
    <w:rsid w:val="00A713A2"/>
    <w:rsid w:val="00A71DF1"/>
    <w:rsid w:val="00A73227"/>
    <w:rsid w:val="00A74507"/>
    <w:rsid w:val="00A74DF7"/>
    <w:rsid w:val="00A77C00"/>
    <w:rsid w:val="00A77FB7"/>
    <w:rsid w:val="00A80951"/>
    <w:rsid w:val="00A830C5"/>
    <w:rsid w:val="00A836A5"/>
    <w:rsid w:val="00A84285"/>
    <w:rsid w:val="00A84D53"/>
    <w:rsid w:val="00A85E19"/>
    <w:rsid w:val="00A85F35"/>
    <w:rsid w:val="00A87A97"/>
    <w:rsid w:val="00A90DF1"/>
    <w:rsid w:val="00A9225B"/>
    <w:rsid w:val="00A92E12"/>
    <w:rsid w:val="00A93B4E"/>
    <w:rsid w:val="00A9449B"/>
    <w:rsid w:val="00A94C5C"/>
    <w:rsid w:val="00A95D87"/>
    <w:rsid w:val="00A9641C"/>
    <w:rsid w:val="00A96B17"/>
    <w:rsid w:val="00A979FA"/>
    <w:rsid w:val="00AA1B0F"/>
    <w:rsid w:val="00AA1F08"/>
    <w:rsid w:val="00AA2DE5"/>
    <w:rsid w:val="00AA3524"/>
    <w:rsid w:val="00AA3E21"/>
    <w:rsid w:val="00AA4749"/>
    <w:rsid w:val="00AA4882"/>
    <w:rsid w:val="00AA5276"/>
    <w:rsid w:val="00AA5A4D"/>
    <w:rsid w:val="00AA6518"/>
    <w:rsid w:val="00AA6A9E"/>
    <w:rsid w:val="00AB0650"/>
    <w:rsid w:val="00AB0D72"/>
    <w:rsid w:val="00AB144C"/>
    <w:rsid w:val="00AB1961"/>
    <w:rsid w:val="00AB310C"/>
    <w:rsid w:val="00AB3231"/>
    <w:rsid w:val="00AB36CD"/>
    <w:rsid w:val="00AB39C1"/>
    <w:rsid w:val="00AB41A3"/>
    <w:rsid w:val="00AB54AD"/>
    <w:rsid w:val="00AB5EC1"/>
    <w:rsid w:val="00AB6F5E"/>
    <w:rsid w:val="00AB7048"/>
    <w:rsid w:val="00AB786D"/>
    <w:rsid w:val="00AC2845"/>
    <w:rsid w:val="00AC4975"/>
    <w:rsid w:val="00AC5B5C"/>
    <w:rsid w:val="00AC5E8B"/>
    <w:rsid w:val="00AC7041"/>
    <w:rsid w:val="00AC7077"/>
    <w:rsid w:val="00AC7D9A"/>
    <w:rsid w:val="00AD0C12"/>
    <w:rsid w:val="00AD1235"/>
    <w:rsid w:val="00AD251C"/>
    <w:rsid w:val="00AD2F10"/>
    <w:rsid w:val="00AD3F95"/>
    <w:rsid w:val="00AD4FCA"/>
    <w:rsid w:val="00AD64DE"/>
    <w:rsid w:val="00AE13BE"/>
    <w:rsid w:val="00AE15D8"/>
    <w:rsid w:val="00AE183C"/>
    <w:rsid w:val="00AE1A7B"/>
    <w:rsid w:val="00AE1C9F"/>
    <w:rsid w:val="00AE63D0"/>
    <w:rsid w:val="00AF0001"/>
    <w:rsid w:val="00AF0A8D"/>
    <w:rsid w:val="00AF1176"/>
    <w:rsid w:val="00AF25A9"/>
    <w:rsid w:val="00AF2CB3"/>
    <w:rsid w:val="00AF4040"/>
    <w:rsid w:val="00AF5C88"/>
    <w:rsid w:val="00AF7150"/>
    <w:rsid w:val="00AF7850"/>
    <w:rsid w:val="00AF7A7D"/>
    <w:rsid w:val="00B0091F"/>
    <w:rsid w:val="00B00EDE"/>
    <w:rsid w:val="00B019AF"/>
    <w:rsid w:val="00B01D00"/>
    <w:rsid w:val="00B028AF"/>
    <w:rsid w:val="00B02D96"/>
    <w:rsid w:val="00B034B6"/>
    <w:rsid w:val="00B049EC"/>
    <w:rsid w:val="00B0572A"/>
    <w:rsid w:val="00B07934"/>
    <w:rsid w:val="00B145E9"/>
    <w:rsid w:val="00B146C4"/>
    <w:rsid w:val="00B15D0D"/>
    <w:rsid w:val="00B161CA"/>
    <w:rsid w:val="00B17526"/>
    <w:rsid w:val="00B20393"/>
    <w:rsid w:val="00B213FC"/>
    <w:rsid w:val="00B215ED"/>
    <w:rsid w:val="00B22DD3"/>
    <w:rsid w:val="00B230F4"/>
    <w:rsid w:val="00B23EA1"/>
    <w:rsid w:val="00B23F04"/>
    <w:rsid w:val="00B262F0"/>
    <w:rsid w:val="00B26915"/>
    <w:rsid w:val="00B272F1"/>
    <w:rsid w:val="00B27B44"/>
    <w:rsid w:val="00B32B05"/>
    <w:rsid w:val="00B33FD7"/>
    <w:rsid w:val="00B3402D"/>
    <w:rsid w:val="00B340D2"/>
    <w:rsid w:val="00B3437F"/>
    <w:rsid w:val="00B34E3B"/>
    <w:rsid w:val="00B3580A"/>
    <w:rsid w:val="00B36E72"/>
    <w:rsid w:val="00B42BF9"/>
    <w:rsid w:val="00B44EFC"/>
    <w:rsid w:val="00B461E9"/>
    <w:rsid w:val="00B471BB"/>
    <w:rsid w:val="00B512E6"/>
    <w:rsid w:val="00B5143C"/>
    <w:rsid w:val="00B514C4"/>
    <w:rsid w:val="00B5325F"/>
    <w:rsid w:val="00B536A7"/>
    <w:rsid w:val="00B538CD"/>
    <w:rsid w:val="00B54DB5"/>
    <w:rsid w:val="00B555E5"/>
    <w:rsid w:val="00B562DF"/>
    <w:rsid w:val="00B57A9E"/>
    <w:rsid w:val="00B57EF1"/>
    <w:rsid w:val="00B60294"/>
    <w:rsid w:val="00B61645"/>
    <w:rsid w:val="00B63B62"/>
    <w:rsid w:val="00B663DD"/>
    <w:rsid w:val="00B6773D"/>
    <w:rsid w:val="00B67A03"/>
    <w:rsid w:val="00B67C88"/>
    <w:rsid w:val="00B72440"/>
    <w:rsid w:val="00B72A07"/>
    <w:rsid w:val="00B73749"/>
    <w:rsid w:val="00B74247"/>
    <w:rsid w:val="00B754E8"/>
    <w:rsid w:val="00B75BAB"/>
    <w:rsid w:val="00B76EC2"/>
    <w:rsid w:val="00B76FFE"/>
    <w:rsid w:val="00B801DD"/>
    <w:rsid w:val="00B80F05"/>
    <w:rsid w:val="00B81594"/>
    <w:rsid w:val="00B816FF"/>
    <w:rsid w:val="00B81879"/>
    <w:rsid w:val="00B832F1"/>
    <w:rsid w:val="00B847E0"/>
    <w:rsid w:val="00B85F14"/>
    <w:rsid w:val="00B86224"/>
    <w:rsid w:val="00B86CC7"/>
    <w:rsid w:val="00B86FC2"/>
    <w:rsid w:val="00B8718D"/>
    <w:rsid w:val="00B90A84"/>
    <w:rsid w:val="00B90D56"/>
    <w:rsid w:val="00B91319"/>
    <w:rsid w:val="00B91A40"/>
    <w:rsid w:val="00B91E17"/>
    <w:rsid w:val="00B92796"/>
    <w:rsid w:val="00B95FD5"/>
    <w:rsid w:val="00B9627B"/>
    <w:rsid w:val="00BA0226"/>
    <w:rsid w:val="00BA0331"/>
    <w:rsid w:val="00BA0568"/>
    <w:rsid w:val="00BA1863"/>
    <w:rsid w:val="00BA313F"/>
    <w:rsid w:val="00BA5446"/>
    <w:rsid w:val="00BA5C19"/>
    <w:rsid w:val="00BA641E"/>
    <w:rsid w:val="00BB04CF"/>
    <w:rsid w:val="00BB1B44"/>
    <w:rsid w:val="00BB6910"/>
    <w:rsid w:val="00BB69F1"/>
    <w:rsid w:val="00BB76AF"/>
    <w:rsid w:val="00BB7B17"/>
    <w:rsid w:val="00BC052F"/>
    <w:rsid w:val="00BC0C06"/>
    <w:rsid w:val="00BC1D7D"/>
    <w:rsid w:val="00BC294B"/>
    <w:rsid w:val="00BC31F1"/>
    <w:rsid w:val="00BC4F53"/>
    <w:rsid w:val="00BC5139"/>
    <w:rsid w:val="00BC5167"/>
    <w:rsid w:val="00BC566C"/>
    <w:rsid w:val="00BC5801"/>
    <w:rsid w:val="00BC646F"/>
    <w:rsid w:val="00BC6710"/>
    <w:rsid w:val="00BC6DD5"/>
    <w:rsid w:val="00BD02AC"/>
    <w:rsid w:val="00BD0700"/>
    <w:rsid w:val="00BD307A"/>
    <w:rsid w:val="00BD3271"/>
    <w:rsid w:val="00BD50D2"/>
    <w:rsid w:val="00BD6686"/>
    <w:rsid w:val="00BD7132"/>
    <w:rsid w:val="00BE0520"/>
    <w:rsid w:val="00BE0981"/>
    <w:rsid w:val="00BE13C7"/>
    <w:rsid w:val="00BE38B9"/>
    <w:rsid w:val="00BE44DB"/>
    <w:rsid w:val="00BE4E8C"/>
    <w:rsid w:val="00BE5468"/>
    <w:rsid w:val="00BE5D37"/>
    <w:rsid w:val="00BE5E75"/>
    <w:rsid w:val="00BE6DE1"/>
    <w:rsid w:val="00BE7F4C"/>
    <w:rsid w:val="00BF011C"/>
    <w:rsid w:val="00BF1644"/>
    <w:rsid w:val="00BF2609"/>
    <w:rsid w:val="00BF2E26"/>
    <w:rsid w:val="00BF4A37"/>
    <w:rsid w:val="00BF6CD5"/>
    <w:rsid w:val="00C007DA"/>
    <w:rsid w:val="00C016D0"/>
    <w:rsid w:val="00C039A6"/>
    <w:rsid w:val="00C05202"/>
    <w:rsid w:val="00C06466"/>
    <w:rsid w:val="00C07432"/>
    <w:rsid w:val="00C077E9"/>
    <w:rsid w:val="00C07DDF"/>
    <w:rsid w:val="00C1128C"/>
    <w:rsid w:val="00C11FE4"/>
    <w:rsid w:val="00C129BB"/>
    <w:rsid w:val="00C13145"/>
    <w:rsid w:val="00C13BB8"/>
    <w:rsid w:val="00C15082"/>
    <w:rsid w:val="00C163E7"/>
    <w:rsid w:val="00C165EB"/>
    <w:rsid w:val="00C1749B"/>
    <w:rsid w:val="00C1754F"/>
    <w:rsid w:val="00C20C04"/>
    <w:rsid w:val="00C21578"/>
    <w:rsid w:val="00C23766"/>
    <w:rsid w:val="00C2470D"/>
    <w:rsid w:val="00C269BD"/>
    <w:rsid w:val="00C27C00"/>
    <w:rsid w:val="00C30B8F"/>
    <w:rsid w:val="00C30F40"/>
    <w:rsid w:val="00C31697"/>
    <w:rsid w:val="00C340B2"/>
    <w:rsid w:val="00C3609E"/>
    <w:rsid w:val="00C41C61"/>
    <w:rsid w:val="00C421A2"/>
    <w:rsid w:val="00C445A6"/>
    <w:rsid w:val="00C45478"/>
    <w:rsid w:val="00C45A7B"/>
    <w:rsid w:val="00C473AD"/>
    <w:rsid w:val="00C50BD7"/>
    <w:rsid w:val="00C51E66"/>
    <w:rsid w:val="00C52421"/>
    <w:rsid w:val="00C5462E"/>
    <w:rsid w:val="00C54F9E"/>
    <w:rsid w:val="00C55303"/>
    <w:rsid w:val="00C572C7"/>
    <w:rsid w:val="00C57C7E"/>
    <w:rsid w:val="00C60D05"/>
    <w:rsid w:val="00C61B0B"/>
    <w:rsid w:val="00C62DC9"/>
    <w:rsid w:val="00C63AAB"/>
    <w:rsid w:val="00C6536A"/>
    <w:rsid w:val="00C678CE"/>
    <w:rsid w:val="00C70791"/>
    <w:rsid w:val="00C73684"/>
    <w:rsid w:val="00C73E0F"/>
    <w:rsid w:val="00C73F36"/>
    <w:rsid w:val="00C744DE"/>
    <w:rsid w:val="00C74AE3"/>
    <w:rsid w:val="00C74F5E"/>
    <w:rsid w:val="00C74F7E"/>
    <w:rsid w:val="00C755B7"/>
    <w:rsid w:val="00C762B2"/>
    <w:rsid w:val="00C76FBF"/>
    <w:rsid w:val="00C80B6B"/>
    <w:rsid w:val="00C838AD"/>
    <w:rsid w:val="00C8452A"/>
    <w:rsid w:val="00C847B7"/>
    <w:rsid w:val="00C853CA"/>
    <w:rsid w:val="00C86022"/>
    <w:rsid w:val="00C8681A"/>
    <w:rsid w:val="00C86918"/>
    <w:rsid w:val="00C877BD"/>
    <w:rsid w:val="00C8784A"/>
    <w:rsid w:val="00C9257A"/>
    <w:rsid w:val="00C9262B"/>
    <w:rsid w:val="00C92AD8"/>
    <w:rsid w:val="00C94983"/>
    <w:rsid w:val="00C97A03"/>
    <w:rsid w:val="00CA1855"/>
    <w:rsid w:val="00CA20E1"/>
    <w:rsid w:val="00CA3760"/>
    <w:rsid w:val="00CA3EFF"/>
    <w:rsid w:val="00CA54CD"/>
    <w:rsid w:val="00CA5781"/>
    <w:rsid w:val="00CA7729"/>
    <w:rsid w:val="00CB0042"/>
    <w:rsid w:val="00CB26E1"/>
    <w:rsid w:val="00CB497C"/>
    <w:rsid w:val="00CB5B4F"/>
    <w:rsid w:val="00CB7083"/>
    <w:rsid w:val="00CC0177"/>
    <w:rsid w:val="00CC0BA3"/>
    <w:rsid w:val="00CC0CF9"/>
    <w:rsid w:val="00CC2455"/>
    <w:rsid w:val="00CC37DB"/>
    <w:rsid w:val="00CC4C47"/>
    <w:rsid w:val="00CC5C72"/>
    <w:rsid w:val="00CC74B7"/>
    <w:rsid w:val="00CC7A89"/>
    <w:rsid w:val="00CD1541"/>
    <w:rsid w:val="00CD1A2C"/>
    <w:rsid w:val="00CD1D7C"/>
    <w:rsid w:val="00CD459A"/>
    <w:rsid w:val="00CD4A39"/>
    <w:rsid w:val="00CD5058"/>
    <w:rsid w:val="00CD61F9"/>
    <w:rsid w:val="00CD71E6"/>
    <w:rsid w:val="00CE0E32"/>
    <w:rsid w:val="00CE3829"/>
    <w:rsid w:val="00CE52C2"/>
    <w:rsid w:val="00CE65BE"/>
    <w:rsid w:val="00CE6634"/>
    <w:rsid w:val="00CE6E73"/>
    <w:rsid w:val="00CE7F66"/>
    <w:rsid w:val="00CF0397"/>
    <w:rsid w:val="00CF16C5"/>
    <w:rsid w:val="00CF2179"/>
    <w:rsid w:val="00CF2957"/>
    <w:rsid w:val="00CF2A0B"/>
    <w:rsid w:val="00CF3AFE"/>
    <w:rsid w:val="00CF41F7"/>
    <w:rsid w:val="00CF5AA4"/>
    <w:rsid w:val="00CF7316"/>
    <w:rsid w:val="00D00615"/>
    <w:rsid w:val="00D02159"/>
    <w:rsid w:val="00D02940"/>
    <w:rsid w:val="00D05430"/>
    <w:rsid w:val="00D05F75"/>
    <w:rsid w:val="00D137B5"/>
    <w:rsid w:val="00D13F45"/>
    <w:rsid w:val="00D149DE"/>
    <w:rsid w:val="00D1539E"/>
    <w:rsid w:val="00D15599"/>
    <w:rsid w:val="00D16728"/>
    <w:rsid w:val="00D169B7"/>
    <w:rsid w:val="00D20140"/>
    <w:rsid w:val="00D21CC2"/>
    <w:rsid w:val="00D222F3"/>
    <w:rsid w:val="00D22E39"/>
    <w:rsid w:val="00D260F8"/>
    <w:rsid w:val="00D26C3C"/>
    <w:rsid w:val="00D27025"/>
    <w:rsid w:val="00D275C4"/>
    <w:rsid w:val="00D30D51"/>
    <w:rsid w:val="00D335E5"/>
    <w:rsid w:val="00D33C37"/>
    <w:rsid w:val="00D3569B"/>
    <w:rsid w:val="00D359EA"/>
    <w:rsid w:val="00D3785A"/>
    <w:rsid w:val="00D40E0E"/>
    <w:rsid w:val="00D434A9"/>
    <w:rsid w:val="00D43CFB"/>
    <w:rsid w:val="00D44A31"/>
    <w:rsid w:val="00D46548"/>
    <w:rsid w:val="00D469A8"/>
    <w:rsid w:val="00D4778B"/>
    <w:rsid w:val="00D50D12"/>
    <w:rsid w:val="00D510DF"/>
    <w:rsid w:val="00D51AD8"/>
    <w:rsid w:val="00D51B75"/>
    <w:rsid w:val="00D52058"/>
    <w:rsid w:val="00D53FF5"/>
    <w:rsid w:val="00D54330"/>
    <w:rsid w:val="00D55B1D"/>
    <w:rsid w:val="00D56060"/>
    <w:rsid w:val="00D57330"/>
    <w:rsid w:val="00D60199"/>
    <w:rsid w:val="00D61D6B"/>
    <w:rsid w:val="00D638DF"/>
    <w:rsid w:val="00D640B8"/>
    <w:rsid w:val="00D64FD2"/>
    <w:rsid w:val="00D66031"/>
    <w:rsid w:val="00D668B6"/>
    <w:rsid w:val="00D7029C"/>
    <w:rsid w:val="00D70587"/>
    <w:rsid w:val="00D71181"/>
    <w:rsid w:val="00D73B6B"/>
    <w:rsid w:val="00D73EE7"/>
    <w:rsid w:val="00D74AF9"/>
    <w:rsid w:val="00D75A91"/>
    <w:rsid w:val="00D762A7"/>
    <w:rsid w:val="00D77D1B"/>
    <w:rsid w:val="00D80B43"/>
    <w:rsid w:val="00D830DD"/>
    <w:rsid w:val="00D838B4"/>
    <w:rsid w:val="00D85C5E"/>
    <w:rsid w:val="00D86DA8"/>
    <w:rsid w:val="00D8723A"/>
    <w:rsid w:val="00D87DFA"/>
    <w:rsid w:val="00D90169"/>
    <w:rsid w:val="00D918F3"/>
    <w:rsid w:val="00D91DEC"/>
    <w:rsid w:val="00D92743"/>
    <w:rsid w:val="00D932C1"/>
    <w:rsid w:val="00D93B88"/>
    <w:rsid w:val="00D94E9C"/>
    <w:rsid w:val="00D95106"/>
    <w:rsid w:val="00D9634D"/>
    <w:rsid w:val="00D96C6A"/>
    <w:rsid w:val="00D97CA3"/>
    <w:rsid w:val="00DA2FD3"/>
    <w:rsid w:val="00DA330E"/>
    <w:rsid w:val="00DA5538"/>
    <w:rsid w:val="00DA62CC"/>
    <w:rsid w:val="00DB0429"/>
    <w:rsid w:val="00DB1BEC"/>
    <w:rsid w:val="00DB2094"/>
    <w:rsid w:val="00DB293F"/>
    <w:rsid w:val="00DB32FD"/>
    <w:rsid w:val="00DB65EE"/>
    <w:rsid w:val="00DB746C"/>
    <w:rsid w:val="00DC206F"/>
    <w:rsid w:val="00DC384A"/>
    <w:rsid w:val="00DC440D"/>
    <w:rsid w:val="00DC5B95"/>
    <w:rsid w:val="00DC7295"/>
    <w:rsid w:val="00DC7C67"/>
    <w:rsid w:val="00DC7DA3"/>
    <w:rsid w:val="00DC7FA2"/>
    <w:rsid w:val="00DD041F"/>
    <w:rsid w:val="00DD08F1"/>
    <w:rsid w:val="00DD43A7"/>
    <w:rsid w:val="00DD4650"/>
    <w:rsid w:val="00DD7DB5"/>
    <w:rsid w:val="00DE0851"/>
    <w:rsid w:val="00DE1A58"/>
    <w:rsid w:val="00DE3076"/>
    <w:rsid w:val="00DE36C5"/>
    <w:rsid w:val="00DE3CF2"/>
    <w:rsid w:val="00DE4A5E"/>
    <w:rsid w:val="00DE6160"/>
    <w:rsid w:val="00DE6629"/>
    <w:rsid w:val="00DE79C2"/>
    <w:rsid w:val="00DF077A"/>
    <w:rsid w:val="00DF0FB4"/>
    <w:rsid w:val="00DF107A"/>
    <w:rsid w:val="00DF2A19"/>
    <w:rsid w:val="00DF30DA"/>
    <w:rsid w:val="00DF576C"/>
    <w:rsid w:val="00DF6A3F"/>
    <w:rsid w:val="00DF72BF"/>
    <w:rsid w:val="00DF7677"/>
    <w:rsid w:val="00DF7E7A"/>
    <w:rsid w:val="00E01141"/>
    <w:rsid w:val="00E0118F"/>
    <w:rsid w:val="00E012BD"/>
    <w:rsid w:val="00E021AD"/>
    <w:rsid w:val="00E022E7"/>
    <w:rsid w:val="00E02D8A"/>
    <w:rsid w:val="00E02E6A"/>
    <w:rsid w:val="00E07175"/>
    <w:rsid w:val="00E07384"/>
    <w:rsid w:val="00E10315"/>
    <w:rsid w:val="00E1077B"/>
    <w:rsid w:val="00E12724"/>
    <w:rsid w:val="00E12F1D"/>
    <w:rsid w:val="00E17065"/>
    <w:rsid w:val="00E20165"/>
    <w:rsid w:val="00E20F0F"/>
    <w:rsid w:val="00E217FD"/>
    <w:rsid w:val="00E21DA8"/>
    <w:rsid w:val="00E2256F"/>
    <w:rsid w:val="00E23907"/>
    <w:rsid w:val="00E27300"/>
    <w:rsid w:val="00E2780B"/>
    <w:rsid w:val="00E31FBF"/>
    <w:rsid w:val="00E33399"/>
    <w:rsid w:val="00E363C0"/>
    <w:rsid w:val="00E37546"/>
    <w:rsid w:val="00E40012"/>
    <w:rsid w:val="00E42EA1"/>
    <w:rsid w:val="00E44EA7"/>
    <w:rsid w:val="00E45374"/>
    <w:rsid w:val="00E5098C"/>
    <w:rsid w:val="00E50DB0"/>
    <w:rsid w:val="00E51421"/>
    <w:rsid w:val="00E5165A"/>
    <w:rsid w:val="00E51CFA"/>
    <w:rsid w:val="00E5224C"/>
    <w:rsid w:val="00E57C36"/>
    <w:rsid w:val="00E61441"/>
    <w:rsid w:val="00E61C25"/>
    <w:rsid w:val="00E678E8"/>
    <w:rsid w:val="00E70863"/>
    <w:rsid w:val="00E70ED5"/>
    <w:rsid w:val="00E70F0F"/>
    <w:rsid w:val="00E718D6"/>
    <w:rsid w:val="00E73537"/>
    <w:rsid w:val="00E735A0"/>
    <w:rsid w:val="00E75574"/>
    <w:rsid w:val="00E75B00"/>
    <w:rsid w:val="00E76D35"/>
    <w:rsid w:val="00E77CF8"/>
    <w:rsid w:val="00E8051F"/>
    <w:rsid w:val="00E82872"/>
    <w:rsid w:val="00E82A36"/>
    <w:rsid w:val="00E85E79"/>
    <w:rsid w:val="00E86574"/>
    <w:rsid w:val="00E86FC6"/>
    <w:rsid w:val="00E87950"/>
    <w:rsid w:val="00E904C7"/>
    <w:rsid w:val="00E905F0"/>
    <w:rsid w:val="00E920FD"/>
    <w:rsid w:val="00E921ED"/>
    <w:rsid w:val="00E939A9"/>
    <w:rsid w:val="00E94E05"/>
    <w:rsid w:val="00E95A96"/>
    <w:rsid w:val="00E9603C"/>
    <w:rsid w:val="00E9629F"/>
    <w:rsid w:val="00E96AEF"/>
    <w:rsid w:val="00E96E42"/>
    <w:rsid w:val="00E97C21"/>
    <w:rsid w:val="00EA0C54"/>
    <w:rsid w:val="00EA1470"/>
    <w:rsid w:val="00EA15CC"/>
    <w:rsid w:val="00EA19F9"/>
    <w:rsid w:val="00EA1EFD"/>
    <w:rsid w:val="00EA29BF"/>
    <w:rsid w:val="00EA4FE3"/>
    <w:rsid w:val="00EA5235"/>
    <w:rsid w:val="00EA6846"/>
    <w:rsid w:val="00EA693E"/>
    <w:rsid w:val="00EA6F8C"/>
    <w:rsid w:val="00EB01ED"/>
    <w:rsid w:val="00EB1309"/>
    <w:rsid w:val="00EB1B6B"/>
    <w:rsid w:val="00EB1E42"/>
    <w:rsid w:val="00EB30B9"/>
    <w:rsid w:val="00EB5E7F"/>
    <w:rsid w:val="00EB65B6"/>
    <w:rsid w:val="00EB6A27"/>
    <w:rsid w:val="00EC21D3"/>
    <w:rsid w:val="00EC29D2"/>
    <w:rsid w:val="00EC34F2"/>
    <w:rsid w:val="00EC678F"/>
    <w:rsid w:val="00EC6927"/>
    <w:rsid w:val="00ED020D"/>
    <w:rsid w:val="00ED0381"/>
    <w:rsid w:val="00ED1F51"/>
    <w:rsid w:val="00ED27B7"/>
    <w:rsid w:val="00ED2D45"/>
    <w:rsid w:val="00ED6F44"/>
    <w:rsid w:val="00ED7029"/>
    <w:rsid w:val="00EE0400"/>
    <w:rsid w:val="00EE1338"/>
    <w:rsid w:val="00EE1869"/>
    <w:rsid w:val="00EE2E6C"/>
    <w:rsid w:val="00EE2EB8"/>
    <w:rsid w:val="00EE30F9"/>
    <w:rsid w:val="00EE326C"/>
    <w:rsid w:val="00EE3DA8"/>
    <w:rsid w:val="00EE45E3"/>
    <w:rsid w:val="00EE4AF3"/>
    <w:rsid w:val="00EE5787"/>
    <w:rsid w:val="00EE5B6C"/>
    <w:rsid w:val="00EE6437"/>
    <w:rsid w:val="00EF01AA"/>
    <w:rsid w:val="00EF2BD4"/>
    <w:rsid w:val="00EF36D2"/>
    <w:rsid w:val="00EF3E19"/>
    <w:rsid w:val="00EF4E11"/>
    <w:rsid w:val="00EF4E2B"/>
    <w:rsid w:val="00EF50BF"/>
    <w:rsid w:val="00EF7270"/>
    <w:rsid w:val="00EF76C1"/>
    <w:rsid w:val="00EF7D7E"/>
    <w:rsid w:val="00F007FD"/>
    <w:rsid w:val="00F00C3C"/>
    <w:rsid w:val="00F01EFC"/>
    <w:rsid w:val="00F01FFF"/>
    <w:rsid w:val="00F04113"/>
    <w:rsid w:val="00F04889"/>
    <w:rsid w:val="00F05206"/>
    <w:rsid w:val="00F07682"/>
    <w:rsid w:val="00F076CA"/>
    <w:rsid w:val="00F07F0B"/>
    <w:rsid w:val="00F1064B"/>
    <w:rsid w:val="00F11C87"/>
    <w:rsid w:val="00F13219"/>
    <w:rsid w:val="00F13B68"/>
    <w:rsid w:val="00F13B93"/>
    <w:rsid w:val="00F148FA"/>
    <w:rsid w:val="00F14DB9"/>
    <w:rsid w:val="00F15378"/>
    <w:rsid w:val="00F1584F"/>
    <w:rsid w:val="00F16079"/>
    <w:rsid w:val="00F16BD4"/>
    <w:rsid w:val="00F17519"/>
    <w:rsid w:val="00F17A49"/>
    <w:rsid w:val="00F2166D"/>
    <w:rsid w:val="00F22581"/>
    <w:rsid w:val="00F233D7"/>
    <w:rsid w:val="00F241DC"/>
    <w:rsid w:val="00F25F46"/>
    <w:rsid w:val="00F30005"/>
    <w:rsid w:val="00F3024F"/>
    <w:rsid w:val="00F303D4"/>
    <w:rsid w:val="00F30A65"/>
    <w:rsid w:val="00F31107"/>
    <w:rsid w:val="00F33B78"/>
    <w:rsid w:val="00F33C61"/>
    <w:rsid w:val="00F34CDE"/>
    <w:rsid w:val="00F361BC"/>
    <w:rsid w:val="00F36316"/>
    <w:rsid w:val="00F373A2"/>
    <w:rsid w:val="00F400E5"/>
    <w:rsid w:val="00F41565"/>
    <w:rsid w:val="00F41616"/>
    <w:rsid w:val="00F41AB4"/>
    <w:rsid w:val="00F42763"/>
    <w:rsid w:val="00F42770"/>
    <w:rsid w:val="00F42A2D"/>
    <w:rsid w:val="00F431FA"/>
    <w:rsid w:val="00F43966"/>
    <w:rsid w:val="00F44E77"/>
    <w:rsid w:val="00F45DD7"/>
    <w:rsid w:val="00F45EF7"/>
    <w:rsid w:val="00F46C7A"/>
    <w:rsid w:val="00F47469"/>
    <w:rsid w:val="00F4749E"/>
    <w:rsid w:val="00F474EE"/>
    <w:rsid w:val="00F4771C"/>
    <w:rsid w:val="00F50099"/>
    <w:rsid w:val="00F50101"/>
    <w:rsid w:val="00F51139"/>
    <w:rsid w:val="00F5173F"/>
    <w:rsid w:val="00F51796"/>
    <w:rsid w:val="00F518BB"/>
    <w:rsid w:val="00F5192D"/>
    <w:rsid w:val="00F5229F"/>
    <w:rsid w:val="00F5321D"/>
    <w:rsid w:val="00F57E6C"/>
    <w:rsid w:val="00F57F3B"/>
    <w:rsid w:val="00F6031A"/>
    <w:rsid w:val="00F60328"/>
    <w:rsid w:val="00F6032C"/>
    <w:rsid w:val="00F61881"/>
    <w:rsid w:val="00F632BB"/>
    <w:rsid w:val="00F646E4"/>
    <w:rsid w:val="00F64DC5"/>
    <w:rsid w:val="00F64E08"/>
    <w:rsid w:val="00F6673C"/>
    <w:rsid w:val="00F678AE"/>
    <w:rsid w:val="00F725BC"/>
    <w:rsid w:val="00F72817"/>
    <w:rsid w:val="00F738D8"/>
    <w:rsid w:val="00F75382"/>
    <w:rsid w:val="00F754C8"/>
    <w:rsid w:val="00F76B26"/>
    <w:rsid w:val="00F779C2"/>
    <w:rsid w:val="00F77DD5"/>
    <w:rsid w:val="00F77DEC"/>
    <w:rsid w:val="00F82699"/>
    <w:rsid w:val="00F841D2"/>
    <w:rsid w:val="00F867E6"/>
    <w:rsid w:val="00F86ED0"/>
    <w:rsid w:val="00F86EEE"/>
    <w:rsid w:val="00F90923"/>
    <w:rsid w:val="00F91CDC"/>
    <w:rsid w:val="00F97DCD"/>
    <w:rsid w:val="00FA110D"/>
    <w:rsid w:val="00FA172A"/>
    <w:rsid w:val="00FA1857"/>
    <w:rsid w:val="00FA30EC"/>
    <w:rsid w:val="00FA3831"/>
    <w:rsid w:val="00FA4508"/>
    <w:rsid w:val="00FA507E"/>
    <w:rsid w:val="00FA7B5B"/>
    <w:rsid w:val="00FA7C70"/>
    <w:rsid w:val="00FB1599"/>
    <w:rsid w:val="00FB163B"/>
    <w:rsid w:val="00FB165F"/>
    <w:rsid w:val="00FB1B32"/>
    <w:rsid w:val="00FB28C1"/>
    <w:rsid w:val="00FB3A07"/>
    <w:rsid w:val="00FB43A8"/>
    <w:rsid w:val="00FB6C64"/>
    <w:rsid w:val="00FC0678"/>
    <w:rsid w:val="00FC16D9"/>
    <w:rsid w:val="00FC2199"/>
    <w:rsid w:val="00FC2D6E"/>
    <w:rsid w:val="00FC2EF5"/>
    <w:rsid w:val="00FC363B"/>
    <w:rsid w:val="00FC4CFF"/>
    <w:rsid w:val="00FC4E05"/>
    <w:rsid w:val="00FC4F1F"/>
    <w:rsid w:val="00FC5501"/>
    <w:rsid w:val="00FC5560"/>
    <w:rsid w:val="00FC6A4F"/>
    <w:rsid w:val="00FC6B48"/>
    <w:rsid w:val="00FC7222"/>
    <w:rsid w:val="00FC7A08"/>
    <w:rsid w:val="00FD0745"/>
    <w:rsid w:val="00FD1A7C"/>
    <w:rsid w:val="00FD25BB"/>
    <w:rsid w:val="00FD4779"/>
    <w:rsid w:val="00FD48B9"/>
    <w:rsid w:val="00FD4C88"/>
    <w:rsid w:val="00FD5D42"/>
    <w:rsid w:val="00FD7AED"/>
    <w:rsid w:val="00FE2045"/>
    <w:rsid w:val="00FE20D9"/>
    <w:rsid w:val="00FE4978"/>
    <w:rsid w:val="00FE6624"/>
    <w:rsid w:val="00FE7D56"/>
    <w:rsid w:val="00FF0838"/>
    <w:rsid w:val="00FF0B40"/>
    <w:rsid w:val="00FF1775"/>
    <w:rsid w:val="00FF27F6"/>
    <w:rsid w:val="00FF2C5A"/>
    <w:rsid w:val="00FF2FE4"/>
    <w:rsid w:val="00FF3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55598"/>
  <w15:docId w15:val="{E00FACDB-74CB-4272-B44B-606E0ED9E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32B05"/>
    <w:pPr>
      <w:spacing w:before="300" w:after="150" w:line="240" w:lineRule="auto"/>
      <w:outlineLvl w:val="2"/>
    </w:pPr>
    <w:rPr>
      <w:rFonts w:ascii="inherit" w:eastAsia="Times New Roman" w:hAnsi="inherit" w:cs="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61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1258"/>
    <w:pPr>
      <w:ind w:left="720"/>
      <w:contextualSpacing/>
    </w:pPr>
  </w:style>
  <w:style w:type="paragraph" w:styleId="Header">
    <w:name w:val="header"/>
    <w:basedOn w:val="Normal"/>
    <w:link w:val="HeaderChar"/>
    <w:uiPriority w:val="99"/>
    <w:unhideWhenUsed/>
    <w:rsid w:val="00414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485B"/>
  </w:style>
  <w:style w:type="paragraph" w:styleId="Footer">
    <w:name w:val="footer"/>
    <w:basedOn w:val="Normal"/>
    <w:link w:val="FooterChar"/>
    <w:uiPriority w:val="99"/>
    <w:unhideWhenUsed/>
    <w:rsid w:val="004148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485B"/>
  </w:style>
  <w:style w:type="paragraph" w:styleId="BalloonText">
    <w:name w:val="Balloon Text"/>
    <w:basedOn w:val="Normal"/>
    <w:link w:val="BalloonTextChar"/>
    <w:uiPriority w:val="99"/>
    <w:semiHidden/>
    <w:unhideWhenUsed/>
    <w:rsid w:val="00466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52A"/>
    <w:rPr>
      <w:rFonts w:ascii="Tahoma" w:hAnsi="Tahoma" w:cs="Tahoma"/>
      <w:sz w:val="16"/>
      <w:szCs w:val="16"/>
    </w:rPr>
  </w:style>
  <w:style w:type="paragraph" w:styleId="CommentText">
    <w:name w:val="annotation text"/>
    <w:basedOn w:val="Normal"/>
    <w:link w:val="CommentTextChar"/>
    <w:uiPriority w:val="99"/>
    <w:unhideWhenUsed/>
    <w:rsid w:val="00665815"/>
    <w:pPr>
      <w:spacing w:line="240" w:lineRule="auto"/>
    </w:pPr>
    <w:rPr>
      <w:sz w:val="20"/>
      <w:szCs w:val="20"/>
    </w:rPr>
  </w:style>
  <w:style w:type="character" w:customStyle="1" w:styleId="CommentTextChar">
    <w:name w:val="Comment Text Char"/>
    <w:basedOn w:val="DefaultParagraphFont"/>
    <w:link w:val="CommentText"/>
    <w:uiPriority w:val="99"/>
    <w:rsid w:val="00665815"/>
    <w:rPr>
      <w:sz w:val="20"/>
      <w:szCs w:val="20"/>
    </w:rPr>
  </w:style>
  <w:style w:type="character" w:customStyle="1" w:styleId="Heading3Char">
    <w:name w:val="Heading 3 Char"/>
    <w:basedOn w:val="DefaultParagraphFont"/>
    <w:link w:val="Heading3"/>
    <w:uiPriority w:val="9"/>
    <w:rsid w:val="00B32B05"/>
    <w:rPr>
      <w:rFonts w:ascii="inherit" w:eastAsia="Times New Roman" w:hAnsi="inherit" w:cs="Times New Roman"/>
      <w:sz w:val="36"/>
      <w:szCs w:val="36"/>
    </w:rPr>
  </w:style>
  <w:style w:type="paragraph" w:styleId="NormalWeb">
    <w:name w:val="Normal (Web)"/>
    <w:basedOn w:val="Normal"/>
    <w:uiPriority w:val="99"/>
    <w:semiHidden/>
    <w:unhideWhenUsed/>
    <w:rsid w:val="00B32B05"/>
    <w:pPr>
      <w:spacing w:after="150" w:line="240" w:lineRule="auto"/>
      <w:ind w:firstLine="480"/>
    </w:pPr>
    <w:rPr>
      <w:rFonts w:ascii="Times New Roman" w:eastAsia="Times New Roman" w:hAnsi="Times New Roman" w:cs="Times New Roman"/>
      <w:sz w:val="24"/>
      <w:szCs w:val="24"/>
    </w:rPr>
  </w:style>
  <w:style w:type="paragraph" w:styleId="NoSpacing">
    <w:name w:val="No Spacing"/>
    <w:uiPriority w:val="1"/>
    <w:qFormat/>
    <w:rsid w:val="00B32B05"/>
    <w:pPr>
      <w:spacing w:after="0" w:line="240" w:lineRule="auto"/>
    </w:pPr>
  </w:style>
  <w:style w:type="paragraph" w:customStyle="1" w:styleId="norm">
    <w:name w:val="norm"/>
    <w:basedOn w:val="Normal"/>
    <w:rsid w:val="000031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0031FF"/>
  </w:style>
  <w:style w:type="character" w:customStyle="1" w:styleId="norm1">
    <w:name w:val="norm1"/>
    <w:basedOn w:val="DefaultParagraphFont"/>
    <w:rsid w:val="002D7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644416">
      <w:bodyDiv w:val="1"/>
      <w:marLeft w:val="0"/>
      <w:marRight w:val="0"/>
      <w:marTop w:val="0"/>
      <w:marBottom w:val="0"/>
      <w:divBdr>
        <w:top w:val="none" w:sz="0" w:space="0" w:color="auto"/>
        <w:left w:val="none" w:sz="0" w:space="0" w:color="auto"/>
        <w:bottom w:val="none" w:sz="0" w:space="0" w:color="auto"/>
        <w:right w:val="none" w:sz="0" w:space="0" w:color="auto"/>
      </w:divBdr>
    </w:div>
    <w:div w:id="1008017638">
      <w:bodyDiv w:val="1"/>
      <w:marLeft w:val="0"/>
      <w:marRight w:val="0"/>
      <w:marTop w:val="0"/>
      <w:marBottom w:val="0"/>
      <w:divBdr>
        <w:top w:val="none" w:sz="0" w:space="0" w:color="auto"/>
        <w:left w:val="none" w:sz="0" w:space="0" w:color="auto"/>
        <w:bottom w:val="none" w:sz="0" w:space="0" w:color="auto"/>
        <w:right w:val="none" w:sz="0" w:space="0" w:color="auto"/>
      </w:divBdr>
      <w:divsChild>
        <w:div w:id="1162500077">
          <w:marLeft w:val="0"/>
          <w:marRight w:val="0"/>
          <w:marTop w:val="0"/>
          <w:marBottom w:val="0"/>
          <w:divBdr>
            <w:top w:val="none" w:sz="0" w:space="0" w:color="auto"/>
            <w:left w:val="none" w:sz="0" w:space="0" w:color="auto"/>
            <w:bottom w:val="none" w:sz="0" w:space="0" w:color="auto"/>
            <w:right w:val="none" w:sz="0" w:space="0" w:color="auto"/>
          </w:divBdr>
          <w:divsChild>
            <w:div w:id="96227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899267">
      <w:bodyDiv w:val="1"/>
      <w:marLeft w:val="0"/>
      <w:marRight w:val="0"/>
      <w:marTop w:val="0"/>
      <w:marBottom w:val="0"/>
      <w:divBdr>
        <w:top w:val="none" w:sz="0" w:space="0" w:color="auto"/>
        <w:left w:val="none" w:sz="0" w:space="0" w:color="auto"/>
        <w:bottom w:val="none" w:sz="0" w:space="0" w:color="auto"/>
        <w:right w:val="none" w:sz="0" w:space="0" w:color="auto"/>
      </w:divBdr>
      <w:divsChild>
        <w:div w:id="911697001">
          <w:marLeft w:val="0"/>
          <w:marRight w:val="0"/>
          <w:marTop w:val="0"/>
          <w:marBottom w:val="0"/>
          <w:divBdr>
            <w:top w:val="none" w:sz="0" w:space="0" w:color="auto"/>
            <w:left w:val="none" w:sz="0" w:space="0" w:color="auto"/>
            <w:bottom w:val="none" w:sz="0" w:space="0" w:color="auto"/>
            <w:right w:val="none" w:sz="0" w:space="0" w:color="auto"/>
          </w:divBdr>
          <w:divsChild>
            <w:div w:id="37994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2711</Words>
  <Characters>15454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Missouri Department of Social Services</Company>
  <LinksUpToDate>false</LinksUpToDate>
  <CharactersWithSpaces>18129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TIDBAE4</dc:creator>
  <cp:lastModifiedBy>Tracy Kulik</cp:lastModifiedBy>
  <cp:revision>2</cp:revision>
  <cp:lastPrinted>2012-02-17T19:30:00Z</cp:lastPrinted>
  <dcterms:created xsi:type="dcterms:W3CDTF">2019-04-26T22:11:00Z</dcterms:created>
  <dcterms:modified xsi:type="dcterms:W3CDTF">2019-04-26T22:11:00Z</dcterms:modified>
</cp:coreProperties>
</file>